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418"/>
        <w:gridCol w:w="4110"/>
        <w:gridCol w:w="5121"/>
      </w:tblGrid>
      <w:tr w:rsidR="00CC4FB8" w:rsidRPr="00794FAA" w:rsidTr="007C78CE">
        <w:tc>
          <w:tcPr>
            <w:tcW w:w="4253" w:type="dxa"/>
          </w:tcPr>
          <w:p w:rsidR="00CC4FB8" w:rsidRPr="00794FAA" w:rsidRDefault="00CC4FB8" w:rsidP="007C78C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CC4FB8" w:rsidRPr="00794FAA" w:rsidRDefault="00CC4FB8" w:rsidP="007C78C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94FA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РЕСПУБЛИКА АДЫГЕЯ</w:t>
            </w:r>
          </w:p>
          <w:p w:rsidR="00CC4FB8" w:rsidRPr="00794FAA" w:rsidRDefault="00CC4FB8" w:rsidP="007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муниципального образования «Гиагинский район»</w:t>
            </w:r>
          </w:p>
          <w:p w:rsidR="00CC4FB8" w:rsidRPr="00794FAA" w:rsidRDefault="00CC4FB8" w:rsidP="007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C4FB8" w:rsidRPr="00794FAA" w:rsidRDefault="00CC4FB8" w:rsidP="007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FA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object w:dxaOrig="104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64.5pt" o:ole="" fillcolor="window">
                  <v:imagedata r:id="rId4" o:title=""/>
                </v:shape>
                <o:OLEObject Type="Embed" ProgID="Word.Picture.8" ShapeID="_x0000_i1025" DrawAspect="Content" ObjectID="_1774165958" r:id="rId5"/>
              </w:object>
            </w:r>
          </w:p>
        </w:tc>
        <w:tc>
          <w:tcPr>
            <w:tcW w:w="4110" w:type="dxa"/>
          </w:tcPr>
          <w:p w:rsidR="00CC4FB8" w:rsidRPr="00794FAA" w:rsidRDefault="00CC4FB8" w:rsidP="007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CC4FB8" w:rsidRPr="00794FAA" w:rsidRDefault="00CC4FB8" w:rsidP="007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FA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АДЫГЭ РЕСПУБЛИКЭМК</w:t>
            </w:r>
            <w:r w:rsidRPr="00794FAA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I</w:t>
            </w:r>
            <w:r w:rsidRPr="00794FA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Э</w:t>
            </w:r>
          </w:p>
          <w:p w:rsidR="00CC4FB8" w:rsidRPr="00794FAA" w:rsidRDefault="00CC4FB8" w:rsidP="007C78C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794FA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Муниципальнэ</w:t>
            </w:r>
            <w:proofErr w:type="spellEnd"/>
            <w:r w:rsidRPr="00794FA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794FA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образованиеу</w:t>
            </w:r>
            <w:proofErr w:type="spellEnd"/>
          </w:p>
          <w:p w:rsidR="00CC4FB8" w:rsidRPr="00794FAA" w:rsidRDefault="00CC4FB8" w:rsidP="007C78C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94FA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«Джэджэ районым» иадминистрацие</w:t>
            </w:r>
          </w:p>
          <w:p w:rsidR="00CC4FB8" w:rsidRPr="00794FAA" w:rsidRDefault="00CC4FB8" w:rsidP="007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</w:tcPr>
          <w:p w:rsidR="00CC4FB8" w:rsidRPr="00794FAA" w:rsidRDefault="00CC4FB8" w:rsidP="007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C4FB8" w:rsidRPr="00794FAA" w:rsidRDefault="00CC4FB8" w:rsidP="007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4FB8" w:rsidRPr="00794FAA" w:rsidRDefault="00CC4FB8" w:rsidP="00CC4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4F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D2042" wp14:editId="1C2B7665">
                <wp:simplePos x="0" y="0"/>
                <wp:positionH relativeFrom="column">
                  <wp:posOffset>9525</wp:posOffset>
                </wp:positionH>
                <wp:positionV relativeFrom="paragraph">
                  <wp:posOffset>27940</wp:posOffset>
                </wp:positionV>
                <wp:extent cx="5991225" cy="0"/>
                <wp:effectExtent l="28575" t="28575" r="2857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AC44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2pt" to="472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CC4FB8" w:rsidRDefault="00CC4FB8" w:rsidP="00CC4FB8"/>
    <w:p w:rsidR="00CC4FB8" w:rsidRDefault="00CC4FB8" w:rsidP="00CC4FB8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</w:t>
      </w:r>
      <w:r w:rsidRPr="00794FA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C4FB8" w:rsidRPr="00794FAA" w:rsidRDefault="00CC4FB8" w:rsidP="00CC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794FAA">
        <w:rPr>
          <w:rFonts w:ascii="Times New Roman" w:hAnsi="Times New Roman" w:cs="Times New Roman"/>
          <w:sz w:val="28"/>
          <w:szCs w:val="28"/>
        </w:rPr>
        <w:t>от _</w:t>
      </w:r>
      <w:r w:rsidR="00243661">
        <w:rPr>
          <w:rFonts w:ascii="Times New Roman" w:hAnsi="Times New Roman" w:cs="Times New Roman"/>
          <w:sz w:val="28"/>
          <w:szCs w:val="28"/>
        </w:rPr>
        <w:t>03 апреля_</w:t>
      </w:r>
      <w:r w:rsidRPr="00794FAA">
        <w:rPr>
          <w:rFonts w:ascii="Times New Roman" w:hAnsi="Times New Roman" w:cs="Times New Roman"/>
          <w:sz w:val="28"/>
          <w:szCs w:val="28"/>
        </w:rPr>
        <w:t xml:space="preserve"> 2024 г. №_</w:t>
      </w:r>
      <w:r w:rsidR="00243661">
        <w:rPr>
          <w:rFonts w:ascii="Times New Roman" w:hAnsi="Times New Roman" w:cs="Times New Roman"/>
          <w:sz w:val="28"/>
          <w:szCs w:val="28"/>
        </w:rPr>
        <w:t>60_</w:t>
      </w:r>
    </w:p>
    <w:p w:rsidR="00CC4FB8" w:rsidRDefault="00CC4FB8" w:rsidP="00CC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FA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97CFA">
        <w:rPr>
          <w:rFonts w:ascii="Times New Roman" w:hAnsi="Times New Roman" w:cs="Times New Roman"/>
          <w:sz w:val="28"/>
          <w:szCs w:val="28"/>
        </w:rPr>
        <w:t xml:space="preserve">  </w:t>
      </w:r>
      <w:r w:rsidR="00243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661">
        <w:rPr>
          <w:rFonts w:ascii="Times New Roman" w:hAnsi="Times New Roman" w:cs="Times New Roman"/>
          <w:sz w:val="28"/>
          <w:szCs w:val="28"/>
        </w:rPr>
        <w:t>ст.Гиагинская</w:t>
      </w:r>
      <w:proofErr w:type="spellEnd"/>
    </w:p>
    <w:p w:rsidR="00CC4FB8" w:rsidRPr="00794FAA" w:rsidRDefault="00CC4FB8" w:rsidP="00CC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FB8" w:rsidRPr="00240642" w:rsidRDefault="00CC4FB8" w:rsidP="00CC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главы муниципального образования «Гиагинский район» от 14.11.2016 г. №246 </w:t>
      </w:r>
      <w:r w:rsidRPr="0024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"О создании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24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«Гиагинский район» и имущества, право распоряжения которым принадлежит муниципальному образованию «Гиагинский район»</w:t>
      </w:r>
    </w:p>
    <w:p w:rsidR="00CC4FB8" w:rsidRPr="00CC4FB8" w:rsidRDefault="00CC4FB8" w:rsidP="00CC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C4FB8" w:rsidRPr="00CC4FB8" w:rsidRDefault="00CC4FB8" w:rsidP="00CC4FB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C4FB8" w:rsidRPr="00240642" w:rsidRDefault="00CC4FB8" w:rsidP="00CC4FB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 в администрации муниципального образования «Гиагинский район»</w:t>
      </w:r>
    </w:p>
    <w:p w:rsidR="00CC4FB8" w:rsidRPr="00240642" w:rsidRDefault="00CC4FB8" w:rsidP="00CC4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FB8" w:rsidRPr="00240642" w:rsidRDefault="00CC4FB8" w:rsidP="00CC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C4FB8" w:rsidRPr="00240642" w:rsidRDefault="00CC4FB8" w:rsidP="00CC4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4FB8" w:rsidRPr="00240642" w:rsidRDefault="00CC4FB8" w:rsidP="00CC4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изменения в постановление главы муниципального образования «Гиагинский район» от 14.11.2016 г. №246 </w:t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создании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«Гиагинский район» и имущества, право распоряжения которым принадлежит муниципальному образованию «Гиагинский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утвердив состав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муниципального образования «Гиагинский район» и имущества, право распоряжения которым, принадлежит муниципальному образованию «Гиагинский район», в новой редакции (прилагается).</w:t>
      </w:r>
    </w:p>
    <w:p w:rsidR="00CC4FB8" w:rsidRPr="00197CFA" w:rsidRDefault="00CC4FB8" w:rsidP="0019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главы муниципального образования «Гиагинский район» от 26.07.2017 г.№140 «</w:t>
      </w:r>
      <w:r w:rsidRPr="00A5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главы муниципального образования «Гиагинский </w:t>
      </w:r>
      <w:r w:rsidRPr="00A52A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район» от 14.11.2016 г. №246 </w:t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создании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«Гиагинский район» и имущества, право распоряжения которым принадлежит муниципальному образованию «Гиагинский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FB8" w:rsidRPr="00C85D67" w:rsidRDefault="00CC4FB8" w:rsidP="00197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sub_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Pr="00C8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«Информационном бюллетене муниципального образования «Гиагинский район» на сетевом источнике публикации МУП «Редакция газеты «Красное знамя», а также разместить на официальном сайте администрации муниципального образования «Гиагинский район».</w:t>
      </w:r>
    </w:p>
    <w:bookmarkEnd w:id="0"/>
    <w:p w:rsidR="00CC4FB8" w:rsidRPr="00240642" w:rsidRDefault="00CC4FB8" w:rsidP="0019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4.Контроль за исполнением настоящего постановления возложить на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</w:t>
      </w:r>
      <w:r w:rsidRPr="002B5E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главы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5E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5E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«Гиагинский район» по сельскому хозяйству, имущественно-земельным и архитектурно- градостроительным вопросам - начальник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B5E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отдела архитектуры и градостроительства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C4FB8" w:rsidRPr="002B5EC5" w:rsidRDefault="00CC4FB8" w:rsidP="00197CF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5.</w:t>
      </w:r>
      <w:r w:rsidRPr="00C85D6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со дня его </w:t>
      </w:r>
      <w:hyperlink r:id="rId6" w:history="1">
        <w:r w:rsidRPr="00C85D67">
          <w:rPr>
            <w:rStyle w:val="a3"/>
            <w:rFonts w:ascii="Times New Roman" w:hAnsi="Times New Roman"/>
            <w:color w:val="000000"/>
            <w:sz w:val="28"/>
            <w:szCs w:val="28"/>
          </w:rPr>
          <w:t>опубликования</w:t>
        </w:r>
      </w:hyperlink>
    </w:p>
    <w:p w:rsidR="00CC4FB8" w:rsidRPr="00CC4FB8" w:rsidRDefault="00CC4FB8" w:rsidP="00CC4FB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CC4FB8" w:rsidRPr="00CC4FB8" w:rsidRDefault="00CC4FB8" w:rsidP="00CC4FB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CC4FB8" w:rsidRPr="00240642" w:rsidRDefault="00CC4FB8" w:rsidP="00CC4F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FB8" w:rsidRPr="00240642" w:rsidRDefault="00CC4FB8" w:rsidP="00CC4F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C4FB8" w:rsidRPr="00240642" w:rsidRDefault="00CC4FB8" w:rsidP="00CC4F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«Гиагинский район» </w:t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40642">
        <w:rPr>
          <w:rFonts w:ascii="Times New Roman" w:eastAsia="Times New Roman" w:hAnsi="Times New Roman" w:cs="Times New Roman"/>
          <w:sz w:val="28"/>
          <w:szCs w:val="28"/>
          <w:lang w:eastAsia="ru-RU"/>
        </w:rPr>
        <w:t>А.Н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Таранухин</w:t>
      </w:r>
    </w:p>
    <w:p w:rsidR="00197CFA" w:rsidRDefault="00197CFA" w:rsidP="00CC4FB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97CFA" w:rsidRPr="00243661" w:rsidRDefault="00197CFA" w:rsidP="00CC4F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</w:p>
    <w:p w:rsidR="00CC4FB8" w:rsidRPr="00243661" w:rsidRDefault="00CC4FB8" w:rsidP="00CC4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Проект внесен:</w:t>
      </w:r>
    </w:p>
    <w:p w:rsidR="00CC4FB8" w:rsidRPr="00243661" w:rsidRDefault="00CC4FB8" w:rsidP="00CC4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начальник отдела имущественно-земельных </w:t>
      </w:r>
    </w:p>
    <w:p w:rsidR="00CC4FB8" w:rsidRPr="00243661" w:rsidRDefault="00CC4FB8" w:rsidP="00CC4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отношений                                                                                                 И.С. </w:t>
      </w:r>
      <w:proofErr w:type="spellStart"/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Носкова</w:t>
      </w:r>
      <w:proofErr w:type="spellEnd"/>
    </w:p>
    <w:p w:rsidR="00CC4FB8" w:rsidRPr="00243661" w:rsidRDefault="00CC4FB8" w:rsidP="00CC4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</w:p>
    <w:p w:rsidR="00CC4FB8" w:rsidRPr="00243661" w:rsidRDefault="00CC4FB8" w:rsidP="00CC4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Проект подготовлен:</w:t>
      </w:r>
    </w:p>
    <w:p w:rsidR="00CC4FB8" w:rsidRPr="00243661" w:rsidRDefault="00CC4FB8" w:rsidP="00CC4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ведущий специалист отдела </w:t>
      </w:r>
    </w:p>
    <w:p w:rsidR="00CC4FB8" w:rsidRPr="00243661" w:rsidRDefault="00CC4FB8" w:rsidP="00CC4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имущественно-земельных отношений</w:t>
      </w: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  <w:t xml:space="preserve">             Д.М. </w:t>
      </w:r>
      <w:proofErr w:type="spellStart"/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Панеш</w:t>
      </w:r>
      <w:proofErr w:type="spellEnd"/>
    </w:p>
    <w:p w:rsidR="00CC4FB8" w:rsidRPr="00243661" w:rsidRDefault="00CC4FB8" w:rsidP="00CC4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</w:p>
    <w:p w:rsidR="00CC4FB8" w:rsidRPr="00243661" w:rsidRDefault="00CC4FB8" w:rsidP="00CC4FB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</w:pPr>
      <w:r w:rsidRPr="00243661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>Проект согласован:</w:t>
      </w:r>
    </w:p>
    <w:p w:rsidR="00CC4FB8" w:rsidRPr="00243661" w:rsidRDefault="00CC4FB8" w:rsidP="00CC4FB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</w:pPr>
      <w:r w:rsidRPr="00243661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>заместитель главы</w:t>
      </w:r>
    </w:p>
    <w:p w:rsidR="00CC4FB8" w:rsidRPr="00243661" w:rsidRDefault="00CC4FB8" w:rsidP="00CC4FB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</w:pPr>
      <w:r w:rsidRPr="00243661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 xml:space="preserve">администрации муниципального образования </w:t>
      </w:r>
    </w:p>
    <w:p w:rsidR="00CC4FB8" w:rsidRPr="00243661" w:rsidRDefault="00CC4FB8" w:rsidP="00CC4FB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</w:pPr>
      <w:r w:rsidRPr="00243661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>«Гиагинский район» по сельскому хозяйству,</w:t>
      </w:r>
    </w:p>
    <w:p w:rsidR="00CC4FB8" w:rsidRPr="00243661" w:rsidRDefault="00CC4FB8" w:rsidP="00CC4FB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</w:pPr>
      <w:r w:rsidRPr="00243661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>имущественно-земельным и архитектурно-</w:t>
      </w:r>
    </w:p>
    <w:p w:rsidR="00CC4FB8" w:rsidRPr="00243661" w:rsidRDefault="00CC4FB8" w:rsidP="00CC4FB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</w:pPr>
      <w:r w:rsidRPr="00243661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 xml:space="preserve">градостроительным вопросам - </w:t>
      </w:r>
    </w:p>
    <w:p w:rsidR="00CC4FB8" w:rsidRPr="00243661" w:rsidRDefault="00CC4FB8" w:rsidP="00CC4FB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</w:pPr>
      <w:r w:rsidRPr="00243661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>начальник отдела</w:t>
      </w:r>
    </w:p>
    <w:p w:rsidR="00CC4FB8" w:rsidRPr="00243661" w:rsidRDefault="00CC4FB8" w:rsidP="00CC4FB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</w:pPr>
      <w:r w:rsidRPr="00243661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>архитектуры и градостроительства</w:t>
      </w:r>
      <w:r w:rsidRPr="00243661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43661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43661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43661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43661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ab/>
        <w:t xml:space="preserve">            Э.А. </w:t>
      </w:r>
      <w:proofErr w:type="spellStart"/>
      <w:r w:rsidRPr="00243661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>Норкин</w:t>
      </w:r>
      <w:proofErr w:type="spellEnd"/>
    </w:p>
    <w:p w:rsidR="00CC4FB8" w:rsidRPr="00243661" w:rsidRDefault="00CC4FB8" w:rsidP="00CC4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</w:p>
    <w:p w:rsidR="00CC4FB8" w:rsidRPr="00243661" w:rsidRDefault="00CC4FB8" w:rsidP="00CC4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Проект согласован:</w:t>
      </w:r>
    </w:p>
    <w:p w:rsidR="00CC4FB8" w:rsidRPr="00243661" w:rsidRDefault="00CC4FB8" w:rsidP="00CC4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начальник отдела правового обеспечения</w:t>
      </w: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  <w:t xml:space="preserve">                     В.В. Малахов</w:t>
      </w:r>
    </w:p>
    <w:p w:rsidR="00CC4FB8" w:rsidRPr="00243661" w:rsidRDefault="00CC4FB8" w:rsidP="00CC4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</w:p>
    <w:p w:rsidR="00E401F9" w:rsidRDefault="00CC4FB8" w:rsidP="00CC4FB8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управляющая делами</w:t>
      </w: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  <w:t xml:space="preserve">      </w:t>
      </w:r>
      <w:proofErr w:type="spellStart"/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Е.М</w:t>
      </w:r>
      <w:r w:rsidR="00C465F6"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.Василенко</w:t>
      </w:r>
      <w:proofErr w:type="spellEnd"/>
      <w:r w:rsidRPr="0024366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. </w:t>
      </w:r>
    </w:p>
    <w:p w:rsidR="00E401F9" w:rsidRDefault="00E401F9" w:rsidP="00CC4FB8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E401F9" w:rsidRDefault="00E401F9" w:rsidP="00E401F9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lastRenderedPageBreak/>
        <w:t>Василенк</w:t>
      </w:r>
      <w:proofErr w:type="spellEnd"/>
      <w:r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E401F9" w:rsidRDefault="00E401F9" w:rsidP="00E401F9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 постановлению </w:t>
      </w:r>
    </w:p>
    <w:p w:rsidR="00E401F9" w:rsidRDefault="00E401F9" w:rsidP="00E401F9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главы муниципального       </w:t>
      </w:r>
    </w:p>
    <w:p w:rsidR="00E401F9" w:rsidRDefault="00E401F9" w:rsidP="00E401F9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образования </w:t>
      </w:r>
    </w:p>
    <w:p w:rsidR="00E401F9" w:rsidRDefault="00E401F9" w:rsidP="00E401F9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«Гиагинский район»</w:t>
      </w:r>
    </w:p>
    <w:p w:rsidR="00E401F9" w:rsidRPr="00C85D67" w:rsidRDefault="00E401F9" w:rsidP="00E401F9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апреля_2024г. № 60</w:t>
      </w:r>
    </w:p>
    <w:p w:rsidR="00E401F9" w:rsidRPr="00C85D67" w:rsidRDefault="00E401F9" w:rsidP="00E40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F9" w:rsidRDefault="00E401F9" w:rsidP="00E40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E401F9" w:rsidRPr="00C85D67" w:rsidRDefault="00E401F9" w:rsidP="00E40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муниципального образования «Гиагинский район» и имущества, право распоряжения которым принадлежит муниципальному образованию «Гиагинский район» (далее Комиссия)</w:t>
      </w:r>
    </w:p>
    <w:p w:rsidR="00E401F9" w:rsidRDefault="00E401F9" w:rsidP="00E401F9"/>
    <w:p w:rsidR="00E401F9" w:rsidRPr="00A30712" w:rsidRDefault="00E401F9" w:rsidP="00E401F9">
      <w:pPr>
        <w:rPr>
          <w:rFonts w:ascii="Times New Roman" w:hAnsi="Times New Roman" w:cs="Times New Roman"/>
          <w:sz w:val="28"/>
          <w:szCs w:val="28"/>
        </w:rPr>
      </w:pPr>
      <w:r w:rsidRPr="00A30712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401F9" w:rsidRDefault="00E401F9" w:rsidP="00E401F9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З</w:t>
      </w:r>
      <w:r w:rsidRPr="002B5E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аместитель главы</w:t>
      </w:r>
      <w:r w:rsidRPr="00C85D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5E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 «Гиагинский район»</w:t>
      </w:r>
      <w:r w:rsidRPr="00C85D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5E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сельскому хозяйству,</w:t>
      </w:r>
      <w:r w:rsidRPr="00C85D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5E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имущественно-земельным и архитектурно-</w:t>
      </w:r>
      <w:r w:rsidRPr="00C85D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5E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градостроительным вопросам - начальник отдела</w:t>
      </w:r>
      <w:r w:rsidRPr="00C85D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5E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архитектуры и градостроительства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«Гиагинский район»;</w:t>
      </w:r>
    </w:p>
    <w:p w:rsidR="00E401F9" w:rsidRPr="00C85D67" w:rsidRDefault="00E401F9" w:rsidP="00E40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E401F9" w:rsidRDefault="00E401F9" w:rsidP="00E401F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Начальник отдела имущественно- земельных отношений администрации муниципального образования «Гиагинский район»;</w:t>
      </w:r>
    </w:p>
    <w:p w:rsidR="00E401F9" w:rsidRDefault="00E401F9" w:rsidP="00E401F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401F9" w:rsidRPr="002B5EC5" w:rsidRDefault="00E401F9" w:rsidP="00E401F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Секретарь комиссии:</w:t>
      </w:r>
    </w:p>
    <w:p w:rsidR="00E401F9" w:rsidRDefault="00E401F9" w:rsidP="00E401F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Ведущий (главный) специалист отдела имущественно- земельных отношений муниципального образования «Гиагинский район»;</w:t>
      </w:r>
    </w:p>
    <w:p w:rsidR="00E401F9" w:rsidRDefault="00E401F9" w:rsidP="00E401F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401F9" w:rsidRDefault="00E401F9" w:rsidP="00E401F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Члены комиссии:</w:t>
      </w:r>
    </w:p>
    <w:p w:rsidR="00E401F9" w:rsidRPr="002B5EC5" w:rsidRDefault="00E401F9" w:rsidP="00E401F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Начальник отдела правового обеспечения администрации муниципального образования «Гиагинский район»;</w:t>
      </w:r>
    </w:p>
    <w:p w:rsidR="00E401F9" w:rsidRDefault="00E401F9" w:rsidP="00E401F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Начальник отдела финансово- хозяйственной деятельности муниципального образования «Гиагинский район»;</w:t>
      </w:r>
    </w:p>
    <w:p w:rsidR="00E401F9" w:rsidRDefault="00E401F9" w:rsidP="00E401F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401F9" w:rsidRDefault="00E401F9" w:rsidP="00E401F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401F9" w:rsidRDefault="00E401F9" w:rsidP="00E401F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401F9" w:rsidRDefault="00E401F9" w:rsidP="00E401F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401F9" w:rsidRDefault="00E401F9" w:rsidP="00E401F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401F9" w:rsidRDefault="00E401F9" w:rsidP="00E401F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401F9" w:rsidRDefault="00E401F9" w:rsidP="00E401F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510D04" w:rsidRPr="00E401F9" w:rsidRDefault="00E401F9" w:rsidP="00E401F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Управляющая делами            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Е.М.Василенко</w:t>
      </w:r>
      <w:bookmarkStart w:id="1" w:name="_GoBack"/>
      <w:bookmarkEnd w:id="1"/>
      <w:proofErr w:type="spellEnd"/>
    </w:p>
    <w:sectPr w:rsidR="00510D04" w:rsidRPr="00E4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B8"/>
    <w:rsid w:val="00116DEF"/>
    <w:rsid w:val="00197CFA"/>
    <w:rsid w:val="002066FA"/>
    <w:rsid w:val="00243661"/>
    <w:rsid w:val="00510D04"/>
    <w:rsid w:val="00912D70"/>
    <w:rsid w:val="00C465F6"/>
    <w:rsid w:val="00CC4FB8"/>
    <w:rsid w:val="00E4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64DC"/>
  <w15:chartTrackingRefBased/>
  <w15:docId w15:val="{827008B9-2E12-4472-88B2-36A5BE06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CC4FB8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CC4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74837118/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sup412</dc:creator>
  <cp:keywords/>
  <dc:description/>
  <cp:lastModifiedBy>sup412</cp:lastModifiedBy>
  <cp:revision>6</cp:revision>
  <cp:lastPrinted>2024-04-04T09:27:00Z</cp:lastPrinted>
  <dcterms:created xsi:type="dcterms:W3CDTF">2024-03-29T10:02:00Z</dcterms:created>
  <dcterms:modified xsi:type="dcterms:W3CDTF">2024-04-09T08:06:00Z</dcterms:modified>
</cp:coreProperties>
</file>