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Рисунок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pStyle w:val="2"/>
            </w:pPr>
            <w:r>
              <w:t xml:space="preserve">Муниципальнэ образованиеу </w:t>
            </w:r>
          </w:p>
          <w:p>
            <w:pPr>
              <w:pStyle w:val="2"/>
            </w:pPr>
            <w:r>
              <w:t>«Джэджэ районым»  иадминистрацие</w:t>
            </w:r>
          </w:p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/xxzWAAAACQEAAA8AAAAAAAAAAQAgAAAAIgAAAGRycy9kb3ducmV2LnhtbFBLAQIU&#10;ABQAAAAIAIdO4kDnpG/K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>
      <w:pPr>
        <w:jc w:val="center"/>
        <w:rPr>
          <w:b/>
          <w:bCs/>
          <w:sz w:val="27"/>
          <w:szCs w:val="27"/>
        </w:rPr>
      </w:pPr>
    </w:p>
    <w:p>
      <w:pPr>
        <w:jc w:val="center"/>
        <w:rPr>
          <w:rFonts w:hint="default"/>
          <w:bCs/>
          <w:sz w:val="27"/>
          <w:szCs w:val="27"/>
          <w:u w:val="none"/>
          <w:lang w:val="ru-RU"/>
        </w:rPr>
      </w:pPr>
      <w:r>
        <w:rPr>
          <w:bCs/>
          <w:sz w:val="27"/>
          <w:szCs w:val="27"/>
        </w:rPr>
        <w:t>от</w:t>
      </w:r>
      <w:r>
        <w:rPr>
          <w:bCs/>
          <w:sz w:val="27"/>
          <w:szCs w:val="27"/>
          <w:lang w:val="en-US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28</w:t>
      </w:r>
      <w:r>
        <w:rPr>
          <w:rFonts w:hint="default"/>
          <w:bCs/>
          <w:i w:val="0"/>
          <w:iCs w:val="0"/>
          <w:sz w:val="27"/>
          <w:szCs w:val="27"/>
          <w:u w:val="none"/>
          <w:lang w:val="ru-RU"/>
        </w:rPr>
        <w:t xml:space="preserve"> </w:t>
      </w:r>
      <w:r>
        <w:rPr>
          <w:bCs/>
          <w:sz w:val="27"/>
          <w:szCs w:val="27"/>
          <w:lang w:val="ru-RU"/>
        </w:rPr>
        <w:t>марта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№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55</w:t>
      </w:r>
    </w:p>
    <w:p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ст. Гиагинская</w:t>
      </w:r>
    </w:p>
    <w:p>
      <w:pPr>
        <w:jc w:val="center"/>
        <w:rPr>
          <w:bCs/>
          <w:sz w:val="27"/>
          <w:szCs w:val="27"/>
        </w:rPr>
      </w:pPr>
    </w:p>
    <w:p>
      <w:pPr>
        <w:tabs>
          <w:tab w:val="left" w:pos="800"/>
        </w:tabs>
        <w:jc w:val="both"/>
        <w:rPr>
          <w:rFonts w:hint="default"/>
          <w:b/>
          <w:bCs/>
          <w:sz w:val="27"/>
          <w:szCs w:val="27"/>
        </w:rPr>
      </w:pPr>
    </w:p>
    <w:p>
      <w:pPr>
        <w:keepNext w:val="0"/>
        <w:keepLines w:val="0"/>
        <w:pageBreakBefore w:val="0"/>
        <w:widowControl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5" w:firstLineChars="250"/>
        <w:jc w:val="both"/>
        <w:textAlignment w:val="auto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b/>
          <w:bCs/>
          <w:sz w:val="27"/>
          <w:szCs w:val="27"/>
        </w:rPr>
        <w:t>О назначении публичных слушаний по рассмотрению проект</w:t>
      </w:r>
      <w:r>
        <w:rPr>
          <w:rFonts w:hint="default"/>
          <w:b/>
          <w:bCs/>
          <w:sz w:val="27"/>
          <w:szCs w:val="27"/>
          <w:lang w:val="ru-RU"/>
        </w:rPr>
        <w:t>а</w:t>
      </w:r>
      <w:r>
        <w:rPr>
          <w:rFonts w:hint="default"/>
          <w:b/>
          <w:bCs/>
          <w:sz w:val="27"/>
          <w:szCs w:val="27"/>
        </w:rPr>
        <w:t xml:space="preserve"> </w:t>
      </w:r>
      <w:r>
        <w:rPr>
          <w:rFonts w:hint="default"/>
          <w:b/>
          <w:bCs/>
          <w:sz w:val="27"/>
          <w:szCs w:val="27"/>
          <w:lang w:val="ru-RU"/>
        </w:rPr>
        <w:t xml:space="preserve">внесения изменений в Правила землепользования и застройки </w:t>
      </w:r>
      <w:r>
        <w:rPr>
          <w:rFonts w:hint="default"/>
          <w:b/>
          <w:bCs/>
          <w:sz w:val="27"/>
          <w:szCs w:val="27"/>
        </w:rPr>
        <w:t>муниципального образования «</w:t>
      </w:r>
      <w:r>
        <w:rPr>
          <w:rFonts w:hint="default"/>
          <w:b/>
          <w:bCs/>
          <w:sz w:val="27"/>
          <w:szCs w:val="27"/>
          <w:lang w:val="ru-RU"/>
        </w:rPr>
        <w:t xml:space="preserve">Гиагинское </w:t>
      </w:r>
      <w:r>
        <w:rPr>
          <w:rFonts w:hint="default"/>
          <w:b/>
          <w:bCs/>
          <w:sz w:val="27"/>
          <w:szCs w:val="27"/>
        </w:rPr>
        <w:t>сельское поселение», Гиагинского района, Республики Адыгея</w:t>
      </w:r>
    </w:p>
    <w:p>
      <w:pPr>
        <w:tabs>
          <w:tab w:val="left" w:pos="975"/>
        </w:tabs>
        <w:jc w:val="both"/>
        <w:rPr>
          <w:bCs/>
          <w:sz w:val="27"/>
          <w:szCs w:val="27"/>
        </w:rPr>
      </w:pPr>
    </w:p>
    <w:p>
      <w:pPr>
        <w:tabs>
          <w:tab w:val="left" w:pos="975"/>
        </w:tabs>
        <w:jc w:val="both"/>
        <w:rPr>
          <w:bCs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75" w:firstLineChars="250"/>
        <w:jc w:val="both"/>
        <w:textAlignment w:val="auto"/>
        <w:rPr>
          <w:rFonts w:hint="default"/>
          <w:sz w:val="27"/>
          <w:szCs w:val="27"/>
          <w:lang w:val="ru-RU"/>
        </w:rPr>
      </w:pPr>
      <w:r>
        <w:rPr>
          <w:rFonts w:hint="default"/>
          <w:sz w:val="27"/>
          <w:szCs w:val="27"/>
        </w:rPr>
        <w:t>В соответствии  со статьями 9, 24, 25</w:t>
      </w:r>
      <w:r>
        <w:rPr>
          <w:rFonts w:hint="default"/>
          <w:sz w:val="27"/>
          <w:szCs w:val="27"/>
          <w:lang w:val="ru-RU"/>
        </w:rPr>
        <w:t>, 32, 33</w:t>
      </w:r>
      <w:r>
        <w:rPr>
          <w:rFonts w:hint="default"/>
          <w:sz w:val="27"/>
          <w:szCs w:val="27"/>
        </w:rPr>
        <w:t xml:space="preserve"> Градостроительного кодекса Российской Федерации, Законом Республики Адыгея от 24 июля 2009 г. № 280 «О градостроительной деятельности», пунктом 1 статьи 2 Закона Республики Адыгея от 4 августа 2021 г.№ 490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Адыгея», подпунктом 32 пункта 1 раздела III Положения о Комитете Республики Адыгея по архитектуре и градостроительству, утверждённого постановлением Кабинета Министров Республики Адыгея от 4 июня 2007 г. № 94,  Федеральным законом от 06.10.2003 г. № 131 - ФЗ «Об общих принципах организации местного самоуправления в Российской Федерации, Положением о комиссии, её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утверждёнными постановлением главы муниципального образования «Гиагинский район» от 28.06.2018г. № 153, на основании поступившего обращения из Комитета Республики Адыгея по архитектуре и градостроительству от </w:t>
      </w:r>
      <w:r>
        <w:rPr>
          <w:rFonts w:hint="default"/>
          <w:sz w:val="27"/>
          <w:szCs w:val="27"/>
          <w:lang w:val="ru-RU"/>
        </w:rPr>
        <w:t>27</w:t>
      </w:r>
      <w:r>
        <w:rPr>
          <w:rFonts w:hint="default"/>
          <w:sz w:val="27"/>
          <w:szCs w:val="27"/>
        </w:rPr>
        <w:t>.</w:t>
      </w:r>
      <w:r>
        <w:rPr>
          <w:rFonts w:hint="default"/>
          <w:sz w:val="27"/>
          <w:szCs w:val="27"/>
          <w:lang w:val="ru-RU"/>
        </w:rPr>
        <w:t>03</w:t>
      </w:r>
      <w:r>
        <w:rPr>
          <w:rFonts w:hint="default"/>
          <w:sz w:val="27"/>
          <w:szCs w:val="27"/>
        </w:rPr>
        <w:t>.202</w:t>
      </w:r>
      <w:r>
        <w:rPr>
          <w:rFonts w:hint="default"/>
          <w:sz w:val="27"/>
          <w:szCs w:val="27"/>
          <w:lang w:val="ru-RU"/>
        </w:rPr>
        <w:t>4</w:t>
      </w:r>
      <w:r>
        <w:rPr>
          <w:rFonts w:hint="default"/>
          <w:sz w:val="27"/>
          <w:szCs w:val="27"/>
        </w:rPr>
        <w:t xml:space="preserve"> г. № </w:t>
      </w:r>
      <w:r>
        <w:rPr>
          <w:rFonts w:hint="default"/>
          <w:sz w:val="27"/>
          <w:szCs w:val="27"/>
          <w:lang w:val="ru-RU"/>
        </w:rPr>
        <w:t>054-1784.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75" w:firstLineChars="250"/>
        <w:jc w:val="both"/>
        <w:textAlignment w:val="auto"/>
        <w:rPr>
          <w:rFonts w:hint="default"/>
          <w:sz w:val="27"/>
          <w:szCs w:val="27"/>
          <w:lang w:val="ru-RU"/>
        </w:rPr>
      </w:pPr>
    </w:p>
    <w:p>
      <w:pPr>
        <w:jc w:val="center"/>
        <w:rPr>
          <w:b/>
          <w:bCs/>
          <w:sz w:val="27"/>
          <w:szCs w:val="27"/>
        </w:rPr>
      </w:pPr>
      <w:r>
        <w:rPr>
          <w:b w:val="0"/>
          <w:bCs w:val="0"/>
          <w:spacing w:val="60"/>
          <w:sz w:val="27"/>
          <w:szCs w:val="27"/>
        </w:rPr>
        <w:t>постановляю:</w:t>
      </w:r>
    </w:p>
    <w:p>
      <w:pPr>
        <w:keepNext w:val="0"/>
        <w:keepLines w:val="0"/>
        <w:pageBreakBefore w:val="0"/>
        <w:widowControl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7"/>
          <w:szCs w:val="27"/>
          <w:lang w:val="ru-RU"/>
        </w:rPr>
      </w:pP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Назначить проведение публичных слушаний на </w:t>
      </w:r>
      <w:r>
        <w:rPr>
          <w:rFonts w:hint="default"/>
          <w:bCs/>
          <w:sz w:val="27"/>
          <w:szCs w:val="27"/>
          <w:lang w:val="ru-RU"/>
        </w:rPr>
        <w:t xml:space="preserve">«08» апреля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в </w:t>
      </w:r>
      <w:r>
        <w:rPr>
          <w:rFonts w:hint="default"/>
          <w:bCs/>
          <w:sz w:val="27"/>
          <w:szCs w:val="27"/>
          <w:lang w:val="ru-RU"/>
        </w:rPr>
        <w:t xml:space="preserve">       10 </w:t>
      </w:r>
      <w:r>
        <w:rPr>
          <w:bCs/>
          <w:sz w:val="27"/>
          <w:szCs w:val="27"/>
        </w:rPr>
        <w:t xml:space="preserve">ч. 00 м. по рассмотрению </w:t>
      </w:r>
      <w:r>
        <w:rPr>
          <w:rFonts w:hint="default"/>
          <w:b w:val="0"/>
          <w:bCs w:val="0"/>
          <w:sz w:val="27"/>
          <w:szCs w:val="27"/>
        </w:rPr>
        <w:t>проект</w:t>
      </w:r>
      <w:r>
        <w:rPr>
          <w:rFonts w:hint="default"/>
          <w:b w:val="0"/>
          <w:bCs w:val="0"/>
          <w:sz w:val="27"/>
          <w:szCs w:val="27"/>
          <w:lang w:val="ru-RU"/>
        </w:rPr>
        <w:t>а</w:t>
      </w:r>
      <w:r>
        <w:rPr>
          <w:rFonts w:hint="default"/>
          <w:b w:val="0"/>
          <w:bCs w:val="0"/>
          <w:sz w:val="27"/>
          <w:szCs w:val="27"/>
        </w:rPr>
        <w:t xml:space="preserve"> </w:t>
      </w:r>
      <w:r>
        <w:rPr>
          <w:rFonts w:hint="default"/>
          <w:b w:val="0"/>
          <w:bCs w:val="0"/>
          <w:sz w:val="27"/>
          <w:szCs w:val="27"/>
          <w:lang w:val="ru-RU"/>
        </w:rPr>
        <w:t xml:space="preserve">внесения изменений в Правила землепользования и застройки </w:t>
      </w:r>
      <w:r>
        <w:rPr>
          <w:rFonts w:hint="default"/>
          <w:b w:val="0"/>
          <w:bCs w:val="0"/>
          <w:sz w:val="27"/>
          <w:szCs w:val="27"/>
        </w:rPr>
        <w:t>муниципального образования «</w:t>
      </w:r>
      <w:r>
        <w:rPr>
          <w:rFonts w:hint="default"/>
          <w:b w:val="0"/>
          <w:bCs w:val="0"/>
          <w:sz w:val="27"/>
          <w:szCs w:val="27"/>
          <w:lang w:val="ru-RU"/>
        </w:rPr>
        <w:t xml:space="preserve">Гиагинское </w:t>
      </w:r>
      <w:r>
        <w:rPr>
          <w:rFonts w:hint="default"/>
          <w:b w:val="0"/>
          <w:bCs w:val="0"/>
          <w:sz w:val="27"/>
          <w:szCs w:val="27"/>
        </w:rPr>
        <w:t>сельское поселение», Гиагинского района, Республики Адыгея</w:t>
      </w:r>
      <w:r>
        <w:rPr>
          <w:rFonts w:hint="default"/>
          <w:b w:val="0"/>
          <w:bCs w:val="0"/>
          <w:sz w:val="27"/>
          <w:szCs w:val="27"/>
          <w:lang w:val="ru-RU"/>
        </w:rPr>
        <w:t xml:space="preserve">, утвержденные Решением Совета народных депутатов муниципального образования «Гиагинское сельское поселение» Гиагинского района, Республики Адыгея от 27.12.2012 г. № 23 </w:t>
      </w:r>
      <w:r>
        <w:rPr>
          <w:bCs/>
          <w:sz w:val="27"/>
          <w:szCs w:val="27"/>
        </w:rPr>
        <w:t>(проект приказа) прилагается.</w:t>
      </w: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Определить место проведения публичных слушаний: здание администрации муниципального образования «Гиагинский район» по адресу: ст. Гиагинская, ул. Кооперативная, 35 каб. №1 (отдел архитектуры и градостроительства).</w:t>
      </w: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color w:val="000000"/>
          <w:sz w:val="27"/>
          <w:szCs w:val="27"/>
          <w:lang w:eastAsia="ru-RU"/>
        </w:rPr>
      </w:pPr>
      <w:r>
        <w:rPr>
          <w:bCs/>
          <w:sz w:val="27"/>
          <w:szCs w:val="27"/>
        </w:rPr>
        <w:t>Организацию по проведению публичных слушаний поручить комиссии по вопросам градостроительной деятельности на территории поселений, входящих в состав муниципального образования «Гиагинский район».</w:t>
      </w:r>
    </w:p>
    <w:p>
      <w:pPr>
        <w:numPr>
          <w:ilvl w:val="1"/>
          <w:numId w:val="2"/>
        </w:numPr>
        <w:ind w:left="8" w:leftChars="0" w:right="-1" w:rightChars="0" w:firstLine="699" w:firstLineChars="25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lang w:eastAsia="ru-RU"/>
        </w:rPr>
        <w:t xml:space="preserve">Состав и порядок деятельности комиссии утверждены и действуют на основании постановления главы </w:t>
      </w:r>
      <w:r>
        <w:rPr>
          <w:bCs/>
          <w:sz w:val="27"/>
          <w:szCs w:val="27"/>
        </w:rPr>
        <w:t>муниципального образования</w:t>
      </w:r>
      <w:r>
        <w:rPr>
          <w:color w:val="000000"/>
          <w:sz w:val="27"/>
          <w:szCs w:val="27"/>
          <w:lang w:eastAsia="ru-RU"/>
        </w:rPr>
        <w:t xml:space="preserve"> «Гиагинский район» от 28.06.2018 г.  № 153. </w:t>
      </w:r>
      <w:r>
        <w:rPr>
          <w:color w:val="000000"/>
          <w:sz w:val="27"/>
          <w:szCs w:val="27"/>
          <w:shd w:val="clear" w:color="auto" w:fill="FFFFFF"/>
        </w:rPr>
        <w:t>Провести публичные слушания в соответствии с действующим законодательством и Порядком организации и проведения публичных слушаний.</w:t>
      </w:r>
    </w:p>
    <w:p>
      <w:pPr>
        <w:numPr>
          <w:ilvl w:val="1"/>
          <w:numId w:val="2"/>
        </w:numPr>
        <w:ind w:left="8" w:leftChars="0" w:right="-1" w:rightChars="0" w:firstLine="699" w:firstLineChars="25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направлять письменно свои предложения и замечания по данному вопросу</w:t>
      </w:r>
      <w:r>
        <w:rPr>
          <w:bCs/>
          <w:sz w:val="27"/>
          <w:szCs w:val="27"/>
          <w:highlight w:val="none"/>
        </w:rPr>
        <w:t xml:space="preserve"> в срок до </w:t>
      </w:r>
      <w:r>
        <w:rPr>
          <w:bCs/>
          <w:sz w:val="27"/>
          <w:szCs w:val="27"/>
          <w:highlight w:val="none"/>
          <w:u w:val="single"/>
        </w:rPr>
        <w:t>«</w:t>
      </w:r>
      <w:r>
        <w:rPr>
          <w:rFonts w:hint="default"/>
          <w:bCs/>
          <w:sz w:val="27"/>
          <w:szCs w:val="27"/>
          <w:highlight w:val="none"/>
          <w:u w:val="single"/>
          <w:lang w:val="ru-RU"/>
        </w:rPr>
        <w:t>05</w:t>
      </w:r>
      <w:r>
        <w:rPr>
          <w:bCs/>
          <w:sz w:val="27"/>
          <w:szCs w:val="27"/>
          <w:highlight w:val="none"/>
          <w:u w:val="single"/>
        </w:rPr>
        <w:t xml:space="preserve">» </w:t>
      </w:r>
      <w:r>
        <w:rPr>
          <w:rFonts w:hint="default"/>
          <w:bCs/>
          <w:sz w:val="27"/>
          <w:szCs w:val="27"/>
          <w:highlight w:val="none"/>
          <w:u w:val="single"/>
          <w:lang w:val="ru-RU"/>
        </w:rPr>
        <w:t xml:space="preserve">апреля </w:t>
      </w:r>
      <w:r>
        <w:rPr>
          <w:bCs/>
          <w:sz w:val="27"/>
          <w:szCs w:val="27"/>
          <w:u w:val="single"/>
        </w:rPr>
        <w:t>202</w:t>
      </w:r>
      <w:r>
        <w:rPr>
          <w:rFonts w:hint="default"/>
          <w:bCs/>
          <w:sz w:val="27"/>
          <w:szCs w:val="27"/>
          <w:u w:val="single"/>
          <w:lang w:val="ru-RU"/>
        </w:rPr>
        <w:t>4</w:t>
      </w:r>
      <w:r>
        <w:rPr>
          <w:bCs/>
          <w:sz w:val="27"/>
          <w:szCs w:val="27"/>
          <w:u w:val="single"/>
        </w:rPr>
        <w:t xml:space="preserve"> г.</w:t>
      </w:r>
      <w:r>
        <w:rPr>
          <w:bCs/>
          <w:sz w:val="27"/>
          <w:szCs w:val="27"/>
        </w:rPr>
        <w:t xml:space="preserve"> по адресу: ст. Гиагинская, ул. Кооперативная, 35 каб. № 1 (тел.8</w:t>
      </w:r>
      <w:r>
        <w:rPr>
          <w:rFonts w:hint="default"/>
          <w:bCs/>
          <w:sz w:val="27"/>
          <w:szCs w:val="27"/>
          <w:lang w:val="ru-RU"/>
        </w:rPr>
        <w:t>(</w:t>
      </w:r>
      <w:r>
        <w:rPr>
          <w:bCs/>
          <w:sz w:val="27"/>
          <w:szCs w:val="27"/>
        </w:rPr>
        <w:t>87779</w:t>
      </w:r>
      <w:r>
        <w:rPr>
          <w:rFonts w:hint="default"/>
          <w:bCs/>
          <w:sz w:val="27"/>
          <w:szCs w:val="27"/>
          <w:lang w:val="ru-RU"/>
        </w:rPr>
        <w:t xml:space="preserve">) </w:t>
      </w:r>
      <w:r>
        <w:rPr>
          <w:bCs/>
          <w:sz w:val="27"/>
          <w:szCs w:val="27"/>
        </w:rPr>
        <w:t>3</w:t>
      </w:r>
      <w:r>
        <w:rPr>
          <w:rFonts w:hint="default"/>
          <w:bCs/>
          <w:sz w:val="27"/>
          <w:szCs w:val="27"/>
          <w:lang w:val="ru-RU"/>
        </w:rPr>
        <w:t>-</w:t>
      </w:r>
      <w:r>
        <w:rPr>
          <w:bCs/>
          <w:sz w:val="27"/>
          <w:szCs w:val="27"/>
        </w:rPr>
        <w:t>09</w:t>
      </w:r>
      <w:r>
        <w:rPr>
          <w:rFonts w:hint="default"/>
          <w:bCs/>
          <w:sz w:val="27"/>
          <w:szCs w:val="27"/>
          <w:lang w:val="ru-RU"/>
        </w:rPr>
        <w:t>-</w:t>
      </w:r>
      <w:r>
        <w:rPr>
          <w:bCs/>
          <w:sz w:val="27"/>
          <w:szCs w:val="27"/>
        </w:rPr>
        <w:t>30 до</w:t>
      </w:r>
      <w:r>
        <w:rPr>
          <w:bCs/>
          <w:sz w:val="27"/>
          <w:szCs w:val="27"/>
          <w:lang w:val="ru-RU"/>
        </w:rPr>
        <w:t>п</w:t>
      </w:r>
      <w:r>
        <w:rPr>
          <w:bCs/>
          <w:sz w:val="27"/>
          <w:szCs w:val="27"/>
        </w:rPr>
        <w:t>.128) в рабочие дни с 9ч. 00м. до 13ч. 00м. с 13ч. 48м. до 17ч. 00м.</w:t>
      </w:r>
    </w:p>
    <w:p>
      <w:pPr>
        <w:numPr>
          <w:ilvl w:val="1"/>
          <w:numId w:val="2"/>
        </w:numPr>
        <w:ind w:left="8" w:leftChars="0" w:right="-1" w:rightChars="0" w:firstLine="699" w:firstLineChars="25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Организовать проведение экспозиции проекта. Посещение экспозиции осуществляется в рабочие дни. Консультирование посетителей экспозиции осуществляется в устной форме. Информационный материал разместить на стенде отдела архитектуры и градостроительства (</w:t>
      </w:r>
      <w:r>
        <w:rPr>
          <w:bCs/>
          <w:sz w:val="27"/>
          <w:szCs w:val="27"/>
        </w:rPr>
        <w:t>в здании фойе администрации муниципального образования «Гиагинский район», 1 этаж).</w:t>
      </w: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Настоящее постановление опубликовать в «Информационном бюллетене муниципального образования «Гиагинский район», на сетевом источнике публикации» Информационный бюллетень»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«Гиагинский район».</w:t>
      </w: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Контроль за исполнением настоящего постановления возложить на </w:t>
      </w:r>
      <w:r>
        <w:rPr>
          <w:sz w:val="27"/>
          <w:szCs w:val="27"/>
          <w:lang w:val="de-DE"/>
        </w:rPr>
        <w:t>заместител</w:t>
      </w:r>
      <w:r>
        <w:rPr>
          <w:sz w:val="27"/>
          <w:szCs w:val="27"/>
        </w:rPr>
        <w:t>я</w:t>
      </w:r>
      <w:r>
        <w:rPr>
          <w:sz w:val="27"/>
          <w:szCs w:val="27"/>
          <w:lang w:val="de-DE"/>
        </w:rPr>
        <w:t xml:space="preserve"> главы</w:t>
      </w:r>
      <w:r>
        <w:rPr>
          <w:sz w:val="27"/>
          <w:szCs w:val="27"/>
        </w:rPr>
        <w:t xml:space="preserve"> администрации</w:t>
      </w:r>
      <w:r>
        <w:rPr>
          <w:sz w:val="27"/>
          <w:szCs w:val="27"/>
          <w:lang w:val="de-DE"/>
        </w:rPr>
        <w:t xml:space="preserve">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de-DE"/>
        </w:rPr>
        <w:t>«Гиагинский район» по</w:t>
      </w:r>
      <w:r>
        <w:rPr>
          <w:sz w:val="27"/>
          <w:szCs w:val="27"/>
        </w:rPr>
        <w:t xml:space="preserve"> с</w:t>
      </w:r>
      <w:r>
        <w:rPr>
          <w:sz w:val="27"/>
          <w:szCs w:val="27"/>
          <w:lang w:val="de-DE"/>
        </w:rPr>
        <w:t>ельскому хозяйству, имущественно – земельным и архитектурно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de-DE"/>
        </w:rPr>
        <w:t>– градостроительным вопросам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val="ru-RU"/>
        </w:rPr>
        <w:t>начальника</w:t>
      </w:r>
      <w:r>
        <w:rPr>
          <w:sz w:val="27"/>
          <w:szCs w:val="27"/>
          <w:lang w:val="de-DE"/>
        </w:rPr>
        <w:t xml:space="preserve"> отдела архитектуры и градостроительства</w:t>
      </w:r>
      <w:r>
        <w:rPr>
          <w:sz w:val="27"/>
          <w:szCs w:val="27"/>
        </w:rPr>
        <w:t>.</w:t>
      </w:r>
    </w:p>
    <w:p>
      <w:pPr>
        <w:jc w:val="both"/>
        <w:rPr>
          <w:bCs/>
          <w:sz w:val="27"/>
          <w:szCs w:val="27"/>
        </w:rPr>
      </w:pPr>
    </w:p>
    <w:p>
      <w:pPr>
        <w:jc w:val="both"/>
        <w:rPr>
          <w:bCs/>
          <w:sz w:val="27"/>
          <w:szCs w:val="27"/>
        </w:rPr>
      </w:pPr>
    </w:p>
    <w:p>
      <w:pPr>
        <w:jc w:val="both"/>
        <w:rPr>
          <w:bCs/>
          <w:sz w:val="27"/>
          <w:szCs w:val="27"/>
        </w:rPr>
      </w:pPr>
    </w:p>
    <w:p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  <w:lang w:val="ru-RU"/>
        </w:rPr>
        <w:t>Г</w:t>
      </w:r>
      <w:r>
        <w:rPr>
          <w:bCs/>
          <w:sz w:val="27"/>
          <w:szCs w:val="27"/>
        </w:rPr>
        <w:t>лав</w:t>
      </w:r>
      <w:r>
        <w:rPr>
          <w:bCs/>
          <w:sz w:val="27"/>
          <w:szCs w:val="27"/>
          <w:lang w:val="ru-RU"/>
        </w:rPr>
        <w:t>а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муниципального образования</w:t>
      </w:r>
    </w:p>
    <w:p>
      <w:pPr>
        <w:jc w:val="both"/>
        <w:rPr>
          <w:rFonts w:hint="default"/>
          <w:bCs/>
          <w:sz w:val="27"/>
          <w:szCs w:val="27"/>
        </w:rPr>
      </w:pPr>
      <w:r>
        <w:rPr>
          <w:bCs/>
          <w:sz w:val="27"/>
          <w:szCs w:val="27"/>
        </w:rPr>
        <w:t xml:space="preserve">«Гиагинский район» </w:t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 xml:space="preserve">   А</w:t>
      </w:r>
      <w:r>
        <w:rPr>
          <w:bCs/>
          <w:sz w:val="27"/>
          <w:szCs w:val="27"/>
        </w:rPr>
        <w:t>.</w:t>
      </w:r>
      <w:r>
        <w:rPr>
          <w:bCs/>
          <w:sz w:val="27"/>
          <w:szCs w:val="27"/>
          <w:lang w:val="ru-RU"/>
        </w:rPr>
        <w:t>Н</w:t>
      </w:r>
      <w:r>
        <w:rPr>
          <w:bCs/>
          <w:sz w:val="27"/>
          <w:szCs w:val="27"/>
        </w:rPr>
        <w:t xml:space="preserve">. </w:t>
      </w:r>
      <w:r>
        <w:rPr>
          <w:rFonts w:hint="default"/>
          <w:bCs/>
          <w:sz w:val="27"/>
          <w:szCs w:val="27"/>
          <w:lang w:val="ru-RU"/>
        </w:rPr>
        <w:t xml:space="preserve"> Таранухин</w:t>
      </w:r>
    </w:p>
    <w:p>
      <w:pPr>
        <w:jc w:val="both"/>
        <w:rPr>
          <w:rFonts w:hint="default"/>
          <w:bCs/>
          <w:sz w:val="27"/>
          <w:szCs w:val="27"/>
        </w:rPr>
      </w:pPr>
    </w:p>
    <w:p>
      <w:pPr>
        <w:rPr>
          <w:b/>
          <w:bCs/>
          <w:sz w:val="27"/>
          <w:szCs w:val="27"/>
        </w:rPr>
      </w:pPr>
    </w:p>
    <w:p>
      <w:pPr>
        <w:rPr>
          <w:b/>
          <w:bCs/>
          <w:sz w:val="27"/>
          <w:szCs w:val="27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BC8325A"/>
    <w:multiLevelType w:val="multilevel"/>
    <w:tmpl w:val="2BC8325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0F2D3B"/>
    <w:rsid w:val="000F3893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C6668"/>
    <w:rsid w:val="008D65DC"/>
    <w:rsid w:val="009406B5"/>
    <w:rsid w:val="00955E01"/>
    <w:rsid w:val="009654EC"/>
    <w:rsid w:val="00966C87"/>
    <w:rsid w:val="00973DD6"/>
    <w:rsid w:val="0097769F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29FA"/>
    <w:rsid w:val="00A94454"/>
    <w:rsid w:val="00AB4BB8"/>
    <w:rsid w:val="00AB545E"/>
    <w:rsid w:val="00AC2C71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C18F8"/>
    <w:rsid w:val="00FE70B9"/>
    <w:rsid w:val="013E1CFE"/>
    <w:rsid w:val="0AF20B7F"/>
    <w:rsid w:val="0DE071D6"/>
    <w:rsid w:val="0EE435CA"/>
    <w:rsid w:val="1D5601F2"/>
    <w:rsid w:val="2BAD30B1"/>
    <w:rsid w:val="327563A4"/>
    <w:rsid w:val="388D13F0"/>
    <w:rsid w:val="397461E9"/>
    <w:rsid w:val="41C63A56"/>
    <w:rsid w:val="456C35FD"/>
    <w:rsid w:val="468D6D3C"/>
    <w:rsid w:val="4BFA509B"/>
    <w:rsid w:val="54180401"/>
    <w:rsid w:val="5AB31737"/>
    <w:rsid w:val="5E3D104E"/>
    <w:rsid w:val="610D323B"/>
    <w:rsid w:val="61FB2F1E"/>
    <w:rsid w:val="636A5181"/>
    <w:rsid w:val="68D22954"/>
    <w:rsid w:val="6A492E36"/>
    <w:rsid w:val="753B1EBC"/>
    <w:rsid w:val="7D897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uiPriority w:val="0"/>
    <w:pPr>
      <w:jc w:val="both"/>
    </w:pPr>
    <w:rPr>
      <w:szCs w:val="20"/>
    </w:rPr>
  </w:style>
  <w:style w:type="paragraph" w:styleId="8">
    <w:name w:val="List"/>
    <w:basedOn w:val="7"/>
    <w:qFormat/>
    <w:uiPriority w:val="0"/>
    <w:rPr>
      <w:rFonts w:cs="Mangal"/>
    </w:rPr>
  </w:style>
  <w:style w:type="character" w:customStyle="1" w:styleId="9">
    <w:name w:val="WW8Num1z0"/>
    <w:uiPriority w:val="0"/>
    <w:rPr>
      <w:rFonts w:hint="default"/>
    </w:rPr>
  </w:style>
  <w:style w:type="character" w:customStyle="1" w:styleId="10">
    <w:name w:val="WW8Num1z1"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uiPriority w:val="0"/>
  </w:style>
  <w:style w:type="character" w:customStyle="1" w:styleId="15">
    <w:name w:val="WW8Num1z6"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uiPriority w:val="0"/>
    <w:rPr>
      <w:sz w:val="27"/>
      <w:szCs w:val="27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uiPriority w:val="0"/>
  </w:style>
  <w:style w:type="character" w:customStyle="1" w:styleId="26">
    <w:name w:val="WW8Num2z8"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qFormat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uiPriority w:val="0"/>
  </w:style>
  <w:style w:type="character" w:customStyle="1" w:styleId="33">
    <w:name w:val="WW8Num3z6"/>
    <w:uiPriority w:val="0"/>
  </w:style>
  <w:style w:type="character" w:customStyle="1" w:styleId="34">
    <w:name w:val="WW8Num3z7"/>
    <w:uiPriority w:val="0"/>
  </w:style>
  <w:style w:type="character" w:customStyle="1" w:styleId="35">
    <w:name w:val="WW8Num3z8"/>
    <w:uiPriority w:val="0"/>
  </w:style>
  <w:style w:type="character" w:customStyle="1" w:styleId="36">
    <w:name w:val="WW8Num4z0"/>
    <w:uiPriority w:val="0"/>
    <w:rPr>
      <w:rFonts w:hint="default"/>
    </w:rPr>
  </w:style>
  <w:style w:type="character" w:customStyle="1" w:styleId="37">
    <w:name w:val="WW8Num4z1"/>
    <w:uiPriority w:val="0"/>
  </w:style>
  <w:style w:type="character" w:customStyle="1" w:styleId="38">
    <w:name w:val="WW8Num4z2"/>
    <w:uiPriority w:val="0"/>
  </w:style>
  <w:style w:type="character" w:customStyle="1" w:styleId="39">
    <w:name w:val="WW8Num4z3"/>
    <w:uiPriority w:val="0"/>
  </w:style>
  <w:style w:type="character" w:customStyle="1" w:styleId="40">
    <w:name w:val="WW8Num4z4"/>
    <w:uiPriority w:val="0"/>
  </w:style>
  <w:style w:type="character" w:customStyle="1" w:styleId="41">
    <w:name w:val="WW8Num4z5"/>
    <w:uiPriority w:val="0"/>
  </w:style>
  <w:style w:type="character" w:customStyle="1" w:styleId="42">
    <w:name w:val="WW8Num4z6"/>
    <w:uiPriority w:val="0"/>
  </w:style>
  <w:style w:type="character" w:customStyle="1" w:styleId="43">
    <w:name w:val="WW8Num4z7"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uiPriority w:val="0"/>
    <w:rPr>
      <w:rFonts w:hint="default"/>
    </w:rPr>
  </w:style>
  <w:style w:type="character" w:customStyle="1" w:styleId="46">
    <w:name w:val="WW8Num5z1"/>
    <w:uiPriority w:val="0"/>
  </w:style>
  <w:style w:type="character" w:customStyle="1" w:styleId="47">
    <w:name w:val="WW8Num5z2"/>
    <w:qFormat/>
    <w:uiPriority w:val="0"/>
  </w:style>
  <w:style w:type="character" w:customStyle="1" w:styleId="48">
    <w:name w:val="WW8Num5z3"/>
    <w:uiPriority w:val="0"/>
  </w:style>
  <w:style w:type="character" w:customStyle="1" w:styleId="49">
    <w:name w:val="WW8Num5z4"/>
    <w:uiPriority w:val="0"/>
  </w:style>
  <w:style w:type="character" w:customStyle="1" w:styleId="50">
    <w:name w:val="WW8Num5z5"/>
    <w:uiPriority w:val="0"/>
  </w:style>
  <w:style w:type="character" w:customStyle="1" w:styleId="51">
    <w:name w:val="WW8Num5z6"/>
    <w:uiPriority w:val="0"/>
  </w:style>
  <w:style w:type="character" w:customStyle="1" w:styleId="52">
    <w:name w:val="WW8Num5z7"/>
    <w:uiPriority w:val="0"/>
  </w:style>
  <w:style w:type="character" w:customStyle="1" w:styleId="53">
    <w:name w:val="WW8Num5z8"/>
    <w:uiPriority w:val="0"/>
  </w:style>
  <w:style w:type="character" w:customStyle="1" w:styleId="54">
    <w:name w:val="Основной шрифт абзаца1"/>
    <w:uiPriority w:val="0"/>
  </w:style>
  <w:style w:type="character" w:customStyle="1" w:styleId="55">
    <w:name w:val="Font Style13"/>
    <w:basedOn w:val="54"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uiPriority w:val="0"/>
  </w:style>
  <w:style w:type="character" w:customStyle="1" w:styleId="57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58">
    <w:name w:val="Заголовок"/>
    <w:basedOn w:val="1"/>
    <w:next w:val="7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59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uiPriority w:val="0"/>
    <w:pPr>
      <w:ind w:left="7513" w:right="0" w:firstLine="0"/>
    </w:pPr>
    <w:rPr>
      <w:b/>
      <w:sz w:val="22"/>
      <w:szCs w:val="20"/>
    </w:rPr>
  </w:style>
  <w:style w:type="paragraph" w:customStyle="1" w:styleId="63">
    <w:name w:val=" Знак Знак Знак Знак Знак 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5">
    <w:name w:val="Содержимое таблицы"/>
    <w:basedOn w:val="1"/>
    <w:uiPriority w:val="0"/>
    <w:pPr>
      <w:suppressLineNumbers/>
    </w:pPr>
  </w:style>
  <w:style w:type="paragraph" w:customStyle="1" w:styleId="66">
    <w:name w:val="Заголовок таблицы"/>
    <w:basedOn w:val="65"/>
    <w:qFormat/>
    <w:uiPriority w:val="0"/>
    <w:pPr>
      <w:suppressLineNumbers/>
      <w:jc w:val="center"/>
    </w:pPr>
    <w:rPr>
      <w:b/>
      <w:bCs/>
    </w:rPr>
  </w:style>
  <w:style w:type="character" w:customStyle="1" w:styleId="67">
    <w:name w:val="Цветовое выделение"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4</Pages>
  <Words>725</Words>
  <Characters>4136</Characters>
  <Lines>34</Lines>
  <Paragraphs>9</Paragraphs>
  <TotalTime>47</TotalTime>
  <ScaleCrop>false</ScaleCrop>
  <LinksUpToDate>false</LinksUpToDate>
  <CharactersWithSpaces>4852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WPS_1707127066</cp:lastModifiedBy>
  <cp:lastPrinted>2024-03-28T07:37:00Z</cp:lastPrinted>
  <dcterms:modified xsi:type="dcterms:W3CDTF">2024-03-28T08:32:53Z</dcterms:modified>
  <dc:title>РЕСПУБЛИКА АДЫГЕЯ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C150C42485464E47A253041338528B5A_13</vt:lpwstr>
  </property>
</Properties>
</file>