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2"/>
        <w:tblW w:w="512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8"/>
        <w:gridCol w:w="1503"/>
        <w:gridCol w:w="4513"/>
      </w:tblGrid>
      <w:tr w14:paraId="7C88F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4079" w:type="dxa"/>
            <w:shd w:val="clear" w:color="auto" w:fill="auto"/>
          </w:tcPr>
          <w:p w14:paraId="3615252A">
            <w:pPr>
              <w:pStyle w:val="2"/>
              <w:numPr>
                <w:ilvl w:val="0"/>
                <w:numId w:val="1"/>
              </w:numPr>
              <w:rPr>
                <w:rStyle w:val="19"/>
              </w:rPr>
            </w:pPr>
            <w:r>
              <w:rPr>
                <w:rStyle w:val="19"/>
                <w:sz w:val="24"/>
              </w:rPr>
              <w:t>РЕСПУБЛИКА АДЫГЕЯ</w:t>
            </w:r>
          </w:p>
          <w:p w14:paraId="35458405">
            <w:pPr>
              <w:pStyle w:val="10"/>
              <w:jc w:val="center"/>
              <w:rPr>
                <w:rStyle w:val="19"/>
              </w:rPr>
            </w:pPr>
            <w:r>
              <w:rPr>
                <w:rStyle w:val="19"/>
                <w:b/>
                <w:sz w:val="24"/>
              </w:rPr>
              <w:t>Администрация муниципального образования «Гиагинский район»</w:t>
            </w:r>
          </w:p>
          <w:p w14:paraId="0313D9FD">
            <w:pPr>
              <w:pStyle w:val="10"/>
              <w:jc w:val="center"/>
              <w:rPr>
                <w:rStyle w:val="19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427355</wp:posOffset>
                      </wp:positionV>
                      <wp:extent cx="6252210" cy="9525"/>
                      <wp:effectExtent l="0" t="28575" r="15240" b="38100"/>
                      <wp:wrapNone/>
                      <wp:docPr id="9" name="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2210" cy="9525"/>
                              </a:xfrm>
                              <a:prstGeom prst="line">
                                <a:avLst/>
                              </a:prstGeom>
                              <a:ln w="57150" cap="flat" cmpd="thickThin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Линия 2" o:spid="_x0000_s1026" o:spt="20" style="position:absolute;left:0pt;margin-left:2.05pt;margin-top:33.65pt;height:0.75pt;width:492.3pt;z-index:251660288;mso-width-relative:page;mso-height-relative:page;" filled="f" stroked="t" coordsize="21600,21600" o:gfxdata="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pcA71AAAAAcBAAAPAAAAAAAAAAEAIAAAACIAAABkcnMvZG93bnJldi54bWxQSwEC&#10;FAAUAAAACACHTuJAXoZGTfgBAADzAwAADgAAAAAAAAABACAAAAAjAQAAZHJzL2Uyb0RvYy54bWxQ&#10;SwUGAAAAAAYABgBZAQAAjQUAAAAA&#10;">
                      <v:fill on="f" focussize="0,0"/>
                      <v:stroke weight="4.5pt" color="#000000" linestyle="thickThin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03" w:type="dxa"/>
            <w:shd w:val="clear" w:color="auto" w:fill="auto"/>
          </w:tcPr>
          <w:p w14:paraId="7E2C737A">
            <w:pPr>
              <w:pStyle w:val="10"/>
              <w:jc w:val="center"/>
              <w:rPr>
                <w:rStyle w:val="19"/>
                <w:sz w:val="16"/>
              </w:rPr>
            </w:pPr>
            <w:r>
              <w:rPr>
                <w:sz w:val="16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40640</wp:posOffset>
                  </wp:positionV>
                  <wp:extent cx="701675" cy="686435"/>
                  <wp:effectExtent l="0" t="0" r="3175" b="1841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4" w:type="dxa"/>
            <w:shd w:val="clear" w:color="auto" w:fill="auto"/>
          </w:tcPr>
          <w:p w14:paraId="05C3F3CE">
            <w:pPr>
              <w:pStyle w:val="10"/>
              <w:ind w:left="-108" w:right="0" w:firstLine="0"/>
              <w:jc w:val="center"/>
            </w:pPr>
            <w:r>
              <w:rPr>
                <w:rStyle w:val="19"/>
                <w:b/>
                <w:sz w:val="24"/>
              </w:rPr>
              <w:t>АДЫГЭ РЕСПУБЛИКЭМКIЭ</w:t>
            </w:r>
          </w:p>
          <w:p w14:paraId="3A397AD1">
            <w:pPr>
              <w:pStyle w:val="10"/>
              <w:ind w:left="-108" w:right="0" w:firstLine="0"/>
              <w:jc w:val="center"/>
            </w:pPr>
            <w:r>
              <w:rPr>
                <w:rStyle w:val="19"/>
                <w:b/>
                <w:sz w:val="24"/>
              </w:rPr>
              <w:t xml:space="preserve"> Муниципальнэ образованиеу</w:t>
            </w:r>
          </w:p>
          <w:p w14:paraId="3DF6FDDF">
            <w:pPr>
              <w:pStyle w:val="2"/>
              <w:numPr>
                <w:ilvl w:val="0"/>
                <w:numId w:val="1"/>
              </w:numPr>
              <w:jc w:val="center"/>
            </w:pPr>
            <w:r>
              <w:rPr>
                <w:rStyle w:val="19"/>
                <w:b/>
                <w:sz w:val="24"/>
              </w:rPr>
              <w:t>«Джэджэ районым» и администрацие</w:t>
            </w:r>
          </w:p>
          <w:p w14:paraId="0AC3E097">
            <w:pPr>
              <w:pStyle w:val="10"/>
              <w:jc w:val="center"/>
              <w:rPr>
                <w:rStyle w:val="19"/>
                <w:sz w:val="24"/>
              </w:rPr>
            </w:pPr>
          </w:p>
        </w:tc>
      </w:tr>
    </w:tbl>
    <w:p w14:paraId="3CE3E108">
      <w:pPr>
        <w:pStyle w:val="10"/>
        <w:jc w:val="right"/>
        <w:rPr>
          <w:rStyle w:val="19"/>
          <w:rFonts w:hint="default"/>
          <w:sz w:val="28"/>
          <w:szCs w:val="28"/>
          <w:lang w:val="ru-RU"/>
        </w:rPr>
      </w:pPr>
    </w:p>
    <w:p w14:paraId="2AFF7E5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006FA76E">
      <w:pPr>
        <w:jc w:val="center"/>
        <w:rPr>
          <w:b/>
          <w:bCs/>
          <w:sz w:val="10"/>
          <w:szCs w:val="10"/>
        </w:rPr>
      </w:pPr>
    </w:p>
    <w:p w14:paraId="7B90D556">
      <w:pPr>
        <w:jc w:val="center"/>
        <w:rPr>
          <w:rFonts w:hint="default"/>
          <w:sz w:val="28"/>
          <w:szCs w:val="28"/>
          <w:u w:val="single"/>
          <w:lang w:val="ru-RU"/>
        </w:rPr>
      </w:pPr>
      <w:r>
        <w:rPr>
          <w:bCs/>
          <w:sz w:val="28"/>
          <w:szCs w:val="28"/>
          <w:u w:val="none"/>
        </w:rPr>
        <w:t xml:space="preserve">от </w:t>
      </w:r>
      <w:r>
        <w:rPr>
          <w:rFonts w:hint="default"/>
          <w:bCs/>
          <w:sz w:val="28"/>
          <w:szCs w:val="28"/>
          <w:u w:val="none"/>
          <w:lang w:val="ru-RU"/>
        </w:rPr>
        <w:t>_</w:t>
      </w:r>
      <w:r>
        <w:rPr>
          <w:rFonts w:hint="default"/>
          <w:bCs/>
          <w:sz w:val="28"/>
          <w:szCs w:val="28"/>
          <w:u w:val="single"/>
          <w:lang w:val="ru-RU"/>
        </w:rPr>
        <w:t>09</w:t>
      </w:r>
      <w:r>
        <w:rPr>
          <w:rFonts w:hint="default"/>
          <w:bCs/>
          <w:sz w:val="28"/>
          <w:szCs w:val="28"/>
          <w:u w:val="none"/>
          <w:lang w:val="ru-RU"/>
        </w:rPr>
        <w:t xml:space="preserve">_ декабря </w:t>
      </w:r>
      <w:r>
        <w:rPr>
          <w:bCs/>
          <w:sz w:val="28"/>
          <w:szCs w:val="28"/>
          <w:u w:val="none"/>
        </w:rPr>
        <w:t>202</w:t>
      </w:r>
      <w:r>
        <w:rPr>
          <w:rFonts w:hint="default"/>
          <w:bCs/>
          <w:sz w:val="28"/>
          <w:szCs w:val="28"/>
          <w:u w:val="none"/>
          <w:lang w:val="ru-RU"/>
        </w:rPr>
        <w:t>4</w:t>
      </w:r>
      <w:r>
        <w:rPr>
          <w:bCs/>
          <w:sz w:val="28"/>
          <w:szCs w:val="28"/>
          <w:u w:val="none"/>
        </w:rPr>
        <w:t xml:space="preserve"> года </w:t>
      </w:r>
      <w:r>
        <w:rPr>
          <w:bCs/>
          <w:sz w:val="28"/>
          <w:szCs w:val="28"/>
        </w:rPr>
        <w:t>№</w:t>
      </w:r>
      <w:r>
        <w:rPr>
          <w:rFonts w:hint="default"/>
          <w:bCs/>
          <w:sz w:val="28"/>
          <w:szCs w:val="28"/>
          <w:lang w:val="ru-RU"/>
        </w:rPr>
        <w:t>_</w:t>
      </w:r>
      <w:r>
        <w:rPr>
          <w:rFonts w:hint="default"/>
          <w:bCs/>
          <w:sz w:val="28"/>
          <w:szCs w:val="28"/>
          <w:u w:val="single"/>
          <w:lang w:val="ru-RU"/>
        </w:rPr>
        <w:t>236</w:t>
      </w:r>
    </w:p>
    <w:p w14:paraId="5BC98CF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ст. Гиагинская </w:t>
      </w:r>
    </w:p>
    <w:p w14:paraId="26CD9FB4">
      <w:pPr>
        <w:jc w:val="center"/>
        <w:rPr>
          <w:sz w:val="28"/>
        </w:rPr>
      </w:pPr>
      <w:r>
        <w:rPr>
          <w:sz w:val="28"/>
        </w:rPr>
        <w:t xml:space="preserve"> </w:t>
      </w:r>
    </w:p>
    <w:p w14:paraId="45CBD829">
      <w:pPr>
        <w:jc w:val="center"/>
      </w:pPr>
      <w:bookmarkStart w:id="0" w:name="__DdeLink__1190_419965998"/>
      <w:r>
        <w:rPr>
          <w:b/>
          <w:sz w:val="28"/>
        </w:rPr>
        <w:t>О внесении дополнений в постановление главы муниципального</w:t>
      </w:r>
    </w:p>
    <w:p w14:paraId="216C2B61">
      <w:pPr>
        <w:jc w:val="center"/>
        <w:rPr>
          <w:sz w:val="28"/>
        </w:rPr>
      </w:pPr>
      <w:r>
        <w:rPr>
          <w:b/>
          <w:sz w:val="28"/>
        </w:rPr>
        <w:t xml:space="preserve"> образования «Гиагинский район» от 28 апреля 2017 года № 67</w:t>
      </w:r>
      <w:bookmarkEnd w:id="0"/>
    </w:p>
    <w:p w14:paraId="69F281BE">
      <w:pPr>
        <w:jc w:val="center"/>
        <w:rPr>
          <w:sz w:val="28"/>
        </w:rPr>
      </w:pPr>
      <w:r>
        <w:rPr>
          <w:b/>
          <w:sz w:val="28"/>
        </w:rPr>
        <w:t>«Об установлении родительской платы, взимаемой с родителей</w:t>
      </w:r>
    </w:p>
    <w:p w14:paraId="615A7113">
      <w:pPr>
        <w:spacing w:line="240" w:lineRule="auto"/>
        <w:jc w:val="center"/>
      </w:pPr>
      <w:bookmarkStart w:id="1" w:name="__DdeLink__1180_419965998"/>
      <w:bookmarkStart w:id="2" w:name="__DdeLink__1185_419965998"/>
      <w:r>
        <w:rPr>
          <w:rStyle w:val="19"/>
          <w:b/>
          <w:color w:val="000000"/>
          <w:sz w:val="28"/>
          <w:shd w:val="clear" w:fill="FFFFFF"/>
        </w:rPr>
        <w:t>(законных представителей) за присмотр и уход за детьми в муниципальных бюджетных (общеобразовательных) и дошкольных образовательных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муниципального образования «Гиагинский район»</w:t>
      </w:r>
      <w:bookmarkEnd w:id="1"/>
      <w:bookmarkEnd w:id="2"/>
    </w:p>
    <w:p w14:paraId="589C7EB0">
      <w:pPr>
        <w:pStyle w:val="10"/>
        <w:spacing w:line="240" w:lineRule="auto"/>
        <w:jc w:val="center"/>
        <w:rPr>
          <w:rStyle w:val="19"/>
          <w:b/>
          <w:color w:val="000000"/>
          <w:sz w:val="28"/>
        </w:rPr>
      </w:pPr>
    </w:p>
    <w:p w14:paraId="406325C2">
      <w:pPr>
        <w:pStyle w:val="10"/>
        <w:spacing w:before="0" w:beforeAutospacing="0" w:after="0" w:afterAutospacing="0" w:line="240" w:lineRule="auto"/>
        <w:ind w:left="0" w:right="0" w:firstLine="0"/>
        <w:jc w:val="both"/>
      </w:pPr>
      <w:r>
        <w:rPr>
          <w:rStyle w:val="19"/>
          <w:b/>
        </w:rPr>
        <w:tab/>
      </w:r>
      <w:r>
        <w:rPr>
          <w:rStyle w:val="19"/>
          <w:b w:val="0"/>
          <w:color w:val="000000"/>
        </w:rPr>
        <w:t>В</w:t>
      </w:r>
      <w:r>
        <w:rPr>
          <w:color w:val="000000"/>
        </w:rPr>
        <w:t xml:space="preserve"> соответствии с </w:t>
      </w:r>
      <w:r>
        <w:rPr>
          <w:rFonts w:eastAsia="NSimSun" w:cs="Arial"/>
          <w:b w:val="0"/>
          <w:i w:val="0"/>
          <w:caps w:val="0"/>
          <w:smallCaps w:val="0"/>
          <w:strike w:val="0"/>
          <w:dstrike w:val="0"/>
          <w:vanish w:val="0"/>
          <w:color w:val="000000"/>
          <w:kern w:val="0"/>
          <w:position w:val="0"/>
          <w:sz w:val="28"/>
          <w:szCs w:val="20"/>
          <w:u w:val="none"/>
          <w:vertAlign w:val="baseline"/>
          <w:lang w:val="ru-RU" w:eastAsia="zh-CN" w:bidi="hi-IN"/>
        </w:rPr>
        <w:t>Законом Республики Адыгея от 06.11.2024 г. №</w:t>
      </w:r>
      <w:r>
        <w:rPr>
          <w:rFonts w:hint="default" w:cs="Arial"/>
          <w:b w:val="0"/>
          <w:i w:val="0"/>
          <w:caps w:val="0"/>
          <w:smallCaps w:val="0"/>
          <w:strike w:val="0"/>
          <w:dstrike w:val="0"/>
          <w:vanish w:val="0"/>
          <w:color w:val="000000"/>
          <w:kern w:val="0"/>
          <w:position w:val="0"/>
          <w:sz w:val="28"/>
          <w:szCs w:val="20"/>
          <w:u w:val="none"/>
          <w:vertAlign w:val="baseline"/>
          <w:lang w:val="ru-RU" w:eastAsia="zh-CN" w:bidi="hi-IN"/>
        </w:rPr>
        <w:t xml:space="preserve"> </w:t>
      </w:r>
      <w:r>
        <w:rPr>
          <w:rFonts w:eastAsia="NSimSun" w:cs="Arial"/>
          <w:b w:val="0"/>
          <w:i w:val="0"/>
          <w:caps w:val="0"/>
          <w:smallCaps w:val="0"/>
          <w:strike w:val="0"/>
          <w:dstrike w:val="0"/>
          <w:vanish w:val="0"/>
          <w:color w:val="000000"/>
          <w:kern w:val="0"/>
          <w:position w:val="0"/>
          <w:sz w:val="28"/>
          <w:szCs w:val="20"/>
          <w:u w:val="none"/>
          <w:vertAlign w:val="baseline"/>
          <w:lang w:val="ru-RU" w:eastAsia="zh-CN" w:bidi="hi-IN"/>
        </w:rPr>
        <w:t xml:space="preserve">375 «О внесении изменения в часть 1 статьи 6 Закона Республики Адыгея «Об образовании в Республике Адыгея», </w:t>
      </w:r>
    </w:p>
    <w:p w14:paraId="3DD2D895">
      <w:pPr>
        <w:ind w:firstLine="708" w:firstLineChars="0"/>
        <w:jc w:val="both"/>
        <w:rPr>
          <w:rStyle w:val="7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4988F2E7">
      <w:pPr>
        <w:jc w:val="center"/>
        <w:rPr>
          <w:spacing w:val="60"/>
          <w:sz w:val="28"/>
          <w:szCs w:val="28"/>
        </w:rPr>
      </w:pPr>
      <w:r>
        <w:rPr>
          <w:b w:val="0"/>
          <w:bCs w:val="0"/>
          <w:spacing w:val="60"/>
          <w:sz w:val="28"/>
          <w:szCs w:val="28"/>
        </w:rPr>
        <w:t>постановляю:</w:t>
      </w:r>
    </w:p>
    <w:p w14:paraId="019786F2">
      <w:pPr>
        <w:jc w:val="both"/>
        <w:rPr>
          <w:b w:val="0"/>
          <w:bCs w:val="0"/>
          <w:spacing w:val="17"/>
          <w:sz w:val="28"/>
          <w:szCs w:val="28"/>
        </w:rPr>
      </w:pPr>
    </w:p>
    <w:p w14:paraId="553D82A9">
      <w:pPr>
        <w:pStyle w:val="10"/>
        <w:keepNext w:val="0"/>
        <w:keepLines w:val="0"/>
        <w:widowControl/>
        <w:shd w:val="clear" w:fill="FFFFFF"/>
        <w:suppressAutoHyphens w:val="0"/>
        <w:spacing w:before="0" w:beforeAutospacing="0" w:after="0" w:afterAutospacing="0" w:line="240" w:lineRule="auto"/>
        <w:ind w:left="0" w:right="0" w:firstLine="560"/>
        <w:jc w:val="both"/>
      </w:pPr>
      <w:r>
        <w:rPr>
          <w:rStyle w:val="19"/>
          <w:color w:val="000000"/>
          <w:sz w:val="28"/>
        </w:rPr>
        <w:t xml:space="preserve">1. </w:t>
      </w:r>
      <w:r>
        <w:rPr>
          <w:rStyle w:val="19"/>
          <w:b w:val="0"/>
          <w:color w:val="000000"/>
          <w:sz w:val="28"/>
        </w:rPr>
        <w:t>В</w:t>
      </w:r>
      <w:r>
        <w:rPr>
          <w:color w:val="000000"/>
        </w:rPr>
        <w:t>нести в пункт 3 постановления главы муниципального образования «Гиагинский район» от 28 апреля 2017 года № 67 «Об установлении родительской платы, взимаемой с родителей (законных представителей) за присмотр и уход за детьми в муниципальных бюджетных (общеобразовательных) и дошкольных образовательных организациях, осуществляющих образовательную деятельность по ре</w:t>
      </w:r>
      <w:r>
        <w:t xml:space="preserve">ализации образовательных программ дошкольного образования, расположенных на территории муниципального образования «Гиагинский район», следующие </w:t>
      </w:r>
      <w:r>
        <w:rPr>
          <w:rFonts w:eastAsia="NSimSun" w:cs="Arial"/>
          <w:b w:val="0"/>
          <w:i w:val="0"/>
          <w:caps w:val="0"/>
          <w:smallCaps w:val="0"/>
          <w:strike w:val="0"/>
          <w:dstrike w:val="0"/>
          <w:vanish w:val="0"/>
          <w:color w:val="00000A"/>
          <w:kern w:val="0"/>
          <w:position w:val="0"/>
          <w:sz w:val="28"/>
          <w:szCs w:val="20"/>
          <w:u w:val="none"/>
          <w:vertAlign w:val="baseline"/>
          <w:lang w:val="ru-RU" w:eastAsia="zh-CN" w:bidi="hi-IN"/>
        </w:rPr>
        <w:t>дополнения</w:t>
      </w:r>
      <w:r>
        <w:t>:</w:t>
      </w:r>
    </w:p>
    <w:p w14:paraId="49E496E0">
      <w:pPr>
        <w:keepNext w:val="0"/>
        <w:keepLines w:val="0"/>
        <w:widowControl/>
        <w:shd w:val="clear" w:fill="FFFFFF"/>
        <w:suppressAutoHyphens w:val="0"/>
        <w:spacing w:before="0" w:beforeAutospacing="0" w:after="0" w:afterAutospacing="0" w:line="240" w:lineRule="auto"/>
        <w:ind w:left="0" w:right="0" w:firstLine="560"/>
        <w:jc w:val="both"/>
      </w:pPr>
      <w:r>
        <w:rPr>
          <w:rStyle w:val="19"/>
          <w:b w:val="0"/>
          <w:color w:val="22272F"/>
          <w:sz w:val="28"/>
          <w:shd w:val="clear" w:fill="FFFFFF"/>
        </w:rPr>
        <w:t>1) П</w:t>
      </w:r>
      <w:r>
        <w:rPr>
          <w:sz w:val="28"/>
        </w:rPr>
        <w:t>ункт 3 дополнить новым подпунктом следующего содержания:</w:t>
      </w:r>
    </w:p>
    <w:p w14:paraId="63C7870E">
      <w:pPr>
        <w:widowControl/>
        <w:shd w:val="clear" w:fill="FFFFFF"/>
        <w:suppressAutoHyphens w:val="0"/>
        <w:spacing w:before="0" w:beforeAutospacing="0" w:after="0" w:afterAutospacing="0" w:line="240" w:lineRule="auto"/>
        <w:ind w:left="0" w:right="0" w:firstLine="560"/>
        <w:jc w:val="both"/>
      </w:pPr>
      <w:r>
        <w:rPr>
          <w:sz w:val="28"/>
          <w:szCs w:val="28"/>
        </w:rPr>
        <w:t>«Освободить от родительской платы, взимаемой за присмотр и уход за детьми в образовательных организациях муниципального образования «Гиагинский район», реализующих образовательную программу дошкольного образования, граждан:</w:t>
      </w:r>
    </w:p>
    <w:p w14:paraId="25D3B884">
      <w:pPr>
        <w:keepNext w:val="0"/>
        <w:keepLines w:val="0"/>
        <w:widowControl/>
        <w:shd w:val="clear" w:fill="FFFFFF"/>
        <w:suppressAutoHyphens w:val="0"/>
        <w:spacing w:before="0" w:beforeAutospacing="0" w:after="0" w:afterAutospacing="0" w:line="240" w:lineRule="auto"/>
        <w:ind w:left="0" w:right="0" w:firstLine="560"/>
        <w:jc w:val="both"/>
      </w:pPr>
      <w:r>
        <w:rPr>
          <w:color w:val="00000A"/>
          <w:sz w:val="28"/>
          <w:szCs w:val="28"/>
        </w:rPr>
        <w:t>- обучающихся, являющихся членами семей граждан, постоянно или преимущественно проживающих на территории муниципального образования «Гиагинский район» Республики Адыгея, заключивших контракт о прохождении военной службы с Федеральной службой войск национальной гвардии Российской Федерации, принимающих участие в специальной военной операции;</w:t>
      </w:r>
    </w:p>
    <w:p w14:paraId="6945E5D8">
      <w:pPr>
        <w:widowControl/>
        <w:shd w:val="clear" w:fill="FFFFFF"/>
        <w:suppressAutoHyphens w:val="0"/>
        <w:spacing w:before="0" w:beforeAutospacing="0" w:after="0" w:afterAutospacing="0" w:line="240" w:lineRule="auto"/>
        <w:ind w:left="0" w:right="0" w:firstLine="560"/>
        <w:jc w:val="both"/>
      </w:pPr>
      <w:r>
        <w:rPr>
          <w:sz w:val="28"/>
          <w:szCs w:val="28"/>
        </w:rPr>
        <w:t xml:space="preserve">- обучающихся являющихся членами семей граждан, погибших (умерших), в ходе специальной военной операции, </w:t>
      </w:r>
      <w:r>
        <w:rPr>
          <w:rFonts w:eastAsia="NSimSun" w:cs="Arial"/>
          <w:b w:val="0"/>
          <w:i w:val="0"/>
          <w:caps w:val="0"/>
          <w:smallCaps w:val="0"/>
          <w:strike w:val="0"/>
          <w:dstrike w:val="0"/>
          <w:vanish w:val="0"/>
          <w:color w:val="00000A"/>
          <w:kern w:val="0"/>
          <w:position w:val="0"/>
          <w:sz w:val="28"/>
          <w:szCs w:val="28"/>
          <w:u w:val="none"/>
          <w:vertAlign w:val="baseline"/>
          <w:lang w:val="ru-RU" w:eastAsia="zh-CN" w:bidi="hi-IN"/>
        </w:rPr>
        <w:t>на период обучения.»</w:t>
      </w:r>
    </w:p>
    <w:p w14:paraId="0D2732DE">
      <w:pPr>
        <w:keepNext w:val="0"/>
        <w:keepLines w:val="0"/>
        <w:widowControl/>
        <w:spacing w:before="0" w:beforeAutospacing="0" w:after="0" w:afterAutospacing="0"/>
        <w:ind w:left="0" w:right="0" w:firstLine="560"/>
        <w:jc w:val="both"/>
        <w:rPr>
          <w:sz w:val="28"/>
        </w:rPr>
      </w:pPr>
      <w:r>
        <w:rPr>
          <w:color w:val="00000A"/>
          <w:sz w:val="28"/>
        </w:rPr>
        <w:t>3) И</w:t>
      </w:r>
      <w:r>
        <w:rPr>
          <w:sz w:val="28"/>
        </w:rPr>
        <w:t>зложить в новой редакции приложение № 2 к Порядку установления родительской платы, взимаемой с родителей (законных представителей) за присмотр и уход за детьми в муниципальных бюджетных дошкольных образовательных (общеобразовательных)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муниципального образования «Гиагинский район» (прилагается).</w:t>
      </w:r>
      <w:r>
        <w:drawing>
          <wp:inline distT="0" distB="0" distL="0" distR="0">
            <wp:extent cx="14605" cy="1778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F3F96">
      <w:pPr>
        <w:pStyle w:val="10"/>
        <w:keepNext w:val="0"/>
        <w:keepLines w:val="0"/>
        <w:widowControl/>
        <w:shd w:val="clear" w:fill="FFFFFF"/>
        <w:suppressAutoHyphens w:val="0"/>
        <w:spacing w:before="0" w:beforeAutospacing="0" w:after="0" w:afterAutospacing="0" w:line="240" w:lineRule="auto"/>
        <w:ind w:left="0" w:right="0" w:firstLine="560"/>
        <w:jc w:val="both"/>
      </w:pPr>
      <w:r>
        <w:rPr>
          <w:rStyle w:val="19"/>
          <w:sz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 0</w:t>
      </w:r>
      <w:r>
        <w:rPr>
          <w:rStyle w:val="19"/>
          <w:color w:val="00000A"/>
          <w:sz w:val="28"/>
        </w:rPr>
        <w:t xml:space="preserve">1 </w:t>
      </w:r>
      <w:r>
        <w:rPr>
          <w:rStyle w:val="19"/>
          <w:rFonts w:eastAsia="NSimSun" w:cs="Arial"/>
          <w:b w:val="0"/>
          <w:i w:val="0"/>
          <w:caps w:val="0"/>
          <w:smallCaps w:val="0"/>
          <w:strike w:val="0"/>
          <w:dstrike w:val="0"/>
          <w:vanish w:val="0"/>
          <w:color w:val="00000A"/>
          <w:kern w:val="0"/>
          <w:position w:val="0"/>
          <w:sz w:val="28"/>
          <w:szCs w:val="20"/>
          <w:u w:val="none"/>
          <w:vertAlign w:val="baseline"/>
          <w:lang w:val="ru-RU" w:eastAsia="zh-CN" w:bidi="hi-IN"/>
        </w:rPr>
        <w:t>ноября</w:t>
      </w:r>
      <w:r>
        <w:rPr>
          <w:rStyle w:val="19"/>
          <w:color w:val="00000A"/>
          <w:sz w:val="28"/>
        </w:rPr>
        <w:t xml:space="preserve"> 2024 года</w:t>
      </w:r>
      <w:r>
        <w:rPr>
          <w:rStyle w:val="19"/>
          <w:sz w:val="28"/>
        </w:rPr>
        <w:t>.</w:t>
      </w:r>
    </w:p>
    <w:p w14:paraId="7893B600">
      <w:pPr>
        <w:pStyle w:val="10"/>
        <w:keepNext w:val="0"/>
        <w:keepLines w:val="0"/>
        <w:widowControl/>
        <w:shd w:val="clear" w:fill="FFFFFF"/>
        <w:suppressAutoHyphens w:val="0"/>
        <w:spacing w:before="0" w:beforeAutospacing="0" w:after="0" w:afterAutospacing="0" w:line="240" w:lineRule="auto"/>
        <w:ind w:left="0" w:right="0" w:firstLine="560"/>
        <w:jc w:val="both"/>
      </w:pPr>
      <w:r>
        <w:t xml:space="preserve">3. Настоящее постановление опубликовать в «Информационном бюллетене муниципального образования «Гиагинский район» на сетевом источнике публикаций «Редакция газеты «Красное знамя», а также разместить на официальном сайте администрации муниципального образования «Гиагинский район» и управления образования администрации муниципального образования </w:t>
      </w:r>
      <w:r>
        <w:rPr>
          <w:rStyle w:val="19"/>
          <w:b w:val="0"/>
          <w:color w:val="000000"/>
          <w:sz w:val="28"/>
        </w:rPr>
        <w:t>«</w:t>
      </w:r>
      <w:r>
        <w:t>Гиагинский район».</w:t>
      </w:r>
    </w:p>
    <w:p w14:paraId="5788B146">
      <w:pPr>
        <w:pStyle w:val="10"/>
        <w:keepNext w:val="0"/>
        <w:keepLines w:val="0"/>
        <w:widowControl/>
        <w:shd w:val="clear" w:fill="FFFFFF"/>
        <w:suppressAutoHyphens w:val="0"/>
        <w:spacing w:before="0" w:beforeAutospacing="0" w:after="0" w:afterAutospacing="0" w:line="240" w:lineRule="auto"/>
        <w:ind w:left="0" w:right="0" w:firstLine="560"/>
        <w:jc w:val="both"/>
      </w:pPr>
      <w:r>
        <w:t>4. Контроль за исполнением настоящего постановления возложить на управление образования администрации муниципального образования «Гиагинский район».</w:t>
      </w:r>
    </w:p>
    <w:p w14:paraId="5F278552">
      <w:pPr>
        <w:pStyle w:val="10"/>
        <w:spacing w:before="0" w:beforeAutospacing="0" w:after="0" w:afterAutospacing="0"/>
        <w:ind w:left="0" w:right="0" w:firstLine="0"/>
      </w:pPr>
    </w:p>
    <w:p w14:paraId="4F733BEE">
      <w:pPr>
        <w:pStyle w:val="10"/>
        <w:spacing w:before="0" w:beforeAutospacing="0" w:after="0" w:afterAutospacing="0"/>
        <w:ind w:left="0" w:right="0" w:firstLine="0"/>
        <w:jc w:val="both"/>
      </w:pPr>
    </w:p>
    <w:p w14:paraId="61813CC7">
      <w:pPr>
        <w:pStyle w:val="10"/>
        <w:spacing w:before="0" w:beforeAutospacing="0" w:after="0" w:afterAutospacing="0"/>
        <w:ind w:left="0" w:right="0" w:firstLine="0"/>
        <w:jc w:val="both"/>
      </w:pPr>
    </w:p>
    <w:p w14:paraId="4D0959D9">
      <w:pPr>
        <w:pStyle w:val="10"/>
        <w:jc w:val="both"/>
        <w:rPr>
          <w:rStyle w:val="21"/>
          <w:b/>
        </w:rPr>
      </w:pPr>
      <w:r>
        <w:rPr>
          <w:rStyle w:val="21"/>
          <w:b w:val="0"/>
          <w:i w:val="0"/>
          <w:color w:val="000000"/>
          <w:sz w:val="28"/>
        </w:rPr>
        <w:t xml:space="preserve">Глава муниципального образования  </w:t>
      </w:r>
    </w:p>
    <w:p w14:paraId="0264303D">
      <w:pPr>
        <w:pStyle w:val="10"/>
        <w:jc w:val="both"/>
        <w:rPr>
          <w:rStyle w:val="21"/>
          <w:b/>
        </w:rPr>
      </w:pPr>
      <w:r>
        <w:rPr>
          <w:rStyle w:val="21"/>
          <w:b w:val="0"/>
          <w:i w:val="0"/>
          <w:color w:val="000000"/>
          <w:sz w:val="28"/>
        </w:rPr>
        <w:t xml:space="preserve">«Гиагинский район»                                                                          А.Н. Таранухин                                    </w:t>
      </w:r>
    </w:p>
    <w:p w14:paraId="2190106C">
      <w:pPr>
        <w:pStyle w:val="10"/>
        <w:jc w:val="both"/>
        <w:rPr>
          <w:rStyle w:val="21"/>
          <w:b/>
        </w:rPr>
      </w:pPr>
    </w:p>
    <w:p w14:paraId="09FD57D0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3D432477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7E483257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67F1F9A0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6219496B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28C01B5F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4CABCEBD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717DF778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6C739BAA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50EF7CFF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3CFD15D2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04F5F684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6224E7D2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4DA8481B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571FA0C8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21242A5D">
      <w:pPr>
        <w:pStyle w:val="10"/>
        <w:widowControl w:val="0"/>
        <w:tabs>
          <w:tab w:val="left" w:pos="7797"/>
          <w:tab w:val="left" w:pos="8222"/>
        </w:tabs>
        <w:jc w:val="right"/>
        <w:rPr>
          <w:rStyle w:val="21"/>
          <w:b w:val="0"/>
          <w:i w:val="0"/>
          <w:color w:val="000000"/>
          <w:sz w:val="28"/>
        </w:rPr>
      </w:pPr>
    </w:p>
    <w:p w14:paraId="56B940AD">
      <w:pPr>
        <w:pStyle w:val="2"/>
        <w:widowControl w:val="0"/>
        <w:tabs>
          <w:tab w:val="left" w:pos="7797"/>
          <w:tab w:val="left" w:pos="8222"/>
        </w:tabs>
        <w:jc w:val="right"/>
      </w:pPr>
      <w:r>
        <w:rPr>
          <w:rStyle w:val="21"/>
          <w:b w:val="0"/>
          <w:i w:val="0"/>
          <w:color w:val="000000"/>
          <w:sz w:val="28"/>
        </w:rPr>
        <w:t>П</w:t>
      </w:r>
      <w:r>
        <w:rPr>
          <w:b w:val="0"/>
          <w:sz w:val="28"/>
        </w:rPr>
        <w:t>риложение № 2</w:t>
      </w:r>
    </w:p>
    <w:p w14:paraId="16000C86">
      <w:pPr>
        <w:spacing w:before="0" w:beforeAutospacing="0" w:after="412" w:afterAutospacing="0" w:line="235" w:lineRule="auto"/>
        <w:ind w:left="3982" w:right="115" w:firstLine="0"/>
      </w:pPr>
      <w:r>
        <w:t xml:space="preserve">к Порядку установления родительской платы, </w:t>
      </w:r>
      <w:r>
        <w:drawing>
          <wp:inline distT="0" distB="0" distL="0" distR="0">
            <wp:extent cx="14605" cy="1460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взимаемой с родителей (законных представителей) </w:t>
      </w:r>
      <w:r>
        <w:drawing>
          <wp:inline distT="0" distB="0" distL="0" distR="0">
            <wp:extent cx="14605" cy="14605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 присмотр и уход за детьми в муниципальных бюджетных дошкольных образовательных (общеобразовательных) учреждениях,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муниципального образования «Гиагинский район»</w:t>
      </w:r>
    </w:p>
    <w:p w14:paraId="58C913E4">
      <w:pPr>
        <w:spacing w:before="0" w:beforeAutospacing="0" w:after="3" w:afterAutospacing="0" w:line="218" w:lineRule="auto"/>
        <w:ind w:left="14" w:right="-8" w:firstLine="90"/>
        <w:jc w:val="center"/>
        <w:rPr>
          <w:sz w:val="30"/>
        </w:rPr>
      </w:pPr>
    </w:p>
    <w:p w14:paraId="4F825AB3">
      <w:pPr>
        <w:spacing w:before="0" w:beforeAutospacing="0" w:after="3" w:afterAutospacing="0" w:line="218" w:lineRule="auto"/>
        <w:ind w:left="14" w:right="-8" w:firstLine="90"/>
        <w:jc w:val="center"/>
      </w:pPr>
      <w:r>
        <w:rPr>
          <w:sz w:val="30"/>
        </w:rPr>
        <w:t xml:space="preserve">Перечень </w:t>
      </w:r>
    </w:p>
    <w:p w14:paraId="22A7DF0D">
      <w:pPr>
        <w:spacing w:before="0" w:beforeAutospacing="0" w:after="3" w:afterAutospacing="0" w:line="218" w:lineRule="auto"/>
        <w:ind w:left="14" w:right="-8" w:firstLine="90"/>
        <w:jc w:val="center"/>
      </w:pPr>
      <w:r>
        <w:rPr>
          <w:sz w:val="30"/>
        </w:rPr>
        <w:t xml:space="preserve">отдельных категорий граждан и представляемых документов, подтверждающих основание для получения </w:t>
      </w:r>
      <w:r>
        <w:drawing>
          <wp:inline distT="0" distB="0" distL="0" distR="0">
            <wp:extent cx="14605" cy="100330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0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льгот по родительской плате в образовательных организациях Гиагинского района</w:t>
      </w:r>
    </w:p>
    <w:p w14:paraId="3EE63E5F">
      <w:pPr>
        <w:spacing w:before="0" w:beforeAutospacing="0" w:after="3" w:afterAutospacing="0" w:line="218" w:lineRule="auto"/>
        <w:ind w:left="14" w:right="-8" w:firstLine="90"/>
        <w:jc w:val="center"/>
        <w:rPr>
          <w:sz w:val="30"/>
        </w:rPr>
      </w:pPr>
    </w:p>
    <w:tbl>
      <w:tblPr>
        <w:tblStyle w:val="6"/>
        <w:tblW w:w="9641" w:type="dxa"/>
        <w:tblInd w:w="-39" w:type="dxa"/>
        <w:tblLayout w:type="autofit"/>
        <w:tblCellMar>
          <w:top w:w="112" w:type="dxa"/>
          <w:left w:w="44" w:type="dxa"/>
          <w:bottom w:w="0" w:type="dxa"/>
          <w:right w:w="19" w:type="dxa"/>
        </w:tblCellMar>
      </w:tblPr>
      <w:tblGrid>
        <w:gridCol w:w="3840"/>
        <w:gridCol w:w="1355"/>
        <w:gridCol w:w="2052"/>
        <w:gridCol w:w="2394"/>
      </w:tblGrid>
      <w:tr w14:paraId="3AD6A98A">
        <w:tblPrEx>
          <w:tblCellMar>
            <w:top w:w="112" w:type="dxa"/>
            <w:left w:w="44" w:type="dxa"/>
            <w:bottom w:w="0" w:type="dxa"/>
            <w:right w:w="19" w:type="dxa"/>
          </w:tblCellMar>
        </w:tblPrEx>
        <w:trPr>
          <w:trHeight w:val="1054" w:hRule="atLeast"/>
        </w:trPr>
        <w:tc>
          <w:tcPr>
            <w:tcW w:w="38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56FC9301">
            <w:pPr>
              <w:spacing w:before="0" w:beforeAutospacing="0" w:after="0" w:afterAutospacing="0" w:line="252" w:lineRule="auto"/>
              <w:ind w:left="18" w:right="0" w:hanging="7"/>
              <w:jc w:val="left"/>
            </w:pPr>
            <w:r>
              <w:rPr>
                <w:b/>
                <w:sz w:val="20"/>
              </w:rPr>
              <w:t>Категории граждан (детей)</w:t>
            </w:r>
          </w:p>
        </w:tc>
        <w:tc>
          <w:tcPr>
            <w:tcW w:w="135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2BE14068">
            <w:pPr>
              <w:spacing w:before="0" w:beforeAutospacing="0" w:after="0" w:afterAutospacing="0" w:line="252" w:lineRule="auto"/>
              <w:ind w:left="9" w:right="0" w:firstLine="0"/>
              <w:jc w:val="left"/>
            </w:pPr>
            <w:r>
              <w:rPr>
                <w:b/>
                <w:sz w:val="20"/>
              </w:rPr>
              <w:t>Порядок установления родительской платы</w:t>
            </w:r>
          </w:p>
        </w:tc>
        <w:tc>
          <w:tcPr>
            <w:tcW w:w="20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7E1DE178">
            <w:pPr>
              <w:spacing w:before="0" w:beforeAutospacing="0" w:after="0" w:afterAutospacing="0" w:line="252" w:lineRule="auto"/>
              <w:ind w:left="8" w:right="0" w:firstLine="0"/>
              <w:jc w:val="left"/>
            </w:pPr>
            <w:r>
              <w:rPr>
                <w:b/>
                <w:sz w:val="20"/>
              </w:rPr>
              <w:t>Наименование правоустанавливающего документа</w:t>
            </w:r>
          </w:p>
        </w:tc>
        <w:tc>
          <w:tcPr>
            <w:tcW w:w="239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051FD9F4">
            <w:pPr>
              <w:spacing w:before="0" w:beforeAutospacing="0" w:after="0" w:afterAutospacing="0" w:line="252" w:lineRule="auto"/>
              <w:ind w:left="7" w:right="432" w:firstLine="7"/>
              <w:jc w:val="left"/>
            </w:pPr>
            <w:r>
              <w:rPr>
                <w:b/>
                <w:sz w:val="20"/>
              </w:rPr>
              <w:t>Перечень и периодичность предоставления документов</w:t>
            </w:r>
          </w:p>
        </w:tc>
      </w:tr>
      <w:tr w14:paraId="46AFC36E">
        <w:tblPrEx>
          <w:tblCellMar>
            <w:top w:w="112" w:type="dxa"/>
            <w:left w:w="44" w:type="dxa"/>
            <w:bottom w:w="0" w:type="dxa"/>
            <w:right w:w="19" w:type="dxa"/>
          </w:tblCellMar>
        </w:tblPrEx>
        <w:trPr>
          <w:trHeight w:val="1744" w:hRule="atLeast"/>
        </w:trPr>
        <w:tc>
          <w:tcPr>
            <w:tcW w:w="38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07B9484F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11" w:right="0" w:firstLine="0"/>
              <w:jc w:val="left"/>
            </w:pPr>
            <w:r>
              <w:t>Дети с туберкулезной интоксикацией</w:t>
            </w:r>
          </w:p>
        </w:tc>
        <w:tc>
          <w:tcPr>
            <w:tcW w:w="135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3B5987AD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2" w:right="0" w:firstLine="7"/>
              <w:jc w:val="left"/>
            </w:pPr>
            <w:r>
              <w:t>Бесплатное посещение</w:t>
            </w:r>
          </w:p>
        </w:tc>
        <w:tc>
          <w:tcPr>
            <w:tcW w:w="20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6CCE8227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8" w:right="0" w:firstLine="0"/>
              <w:jc w:val="left"/>
            </w:pPr>
            <w:r>
              <w:t>Часть З ст. 65</w:t>
            </w:r>
          </w:p>
          <w:p w14:paraId="02D7201D">
            <w:pPr>
              <w:keepNext w:val="0"/>
              <w:keepLines w:val="0"/>
              <w:widowControl/>
              <w:spacing w:before="0" w:beforeAutospacing="0" w:after="13" w:afterAutospacing="0" w:line="228" w:lineRule="auto"/>
              <w:ind w:left="8" w:right="205" w:firstLine="14"/>
              <w:jc w:val="left"/>
            </w:pPr>
            <w:r>
              <w:t>Федерального закона от 29 декабря 2012 года №27З-ФЗ «Об образовании в Российской</w:t>
            </w:r>
          </w:p>
          <w:p w14:paraId="3F52268E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15" w:right="0" w:firstLine="0"/>
              <w:jc w:val="left"/>
            </w:pPr>
            <w:r>
              <w:t>Федерации»</w:t>
            </w:r>
          </w:p>
        </w:tc>
        <w:tc>
          <w:tcPr>
            <w:tcW w:w="239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660090DA">
            <w:pPr>
              <w:keepNext w:val="0"/>
              <w:keepLines w:val="0"/>
              <w:widowControl/>
              <w:spacing w:before="0" w:beforeAutospacing="0" w:after="0" w:afterAutospacing="0" w:line="235" w:lineRule="auto"/>
              <w:ind w:left="7" w:right="0" w:firstLine="7"/>
              <w:jc w:val="left"/>
            </w:pPr>
            <w:r>
              <w:t>Заключение комиссии противо-туберкулезного диспансера.</w:t>
            </w:r>
          </w:p>
          <w:p w14:paraId="4D3DCDCB">
            <w:pPr>
              <w:keepNext w:val="0"/>
              <w:keepLines w:val="0"/>
              <w:widowControl/>
              <w:spacing w:before="0" w:beforeAutospacing="0" w:after="0" w:afterAutospacing="0" w:line="235" w:lineRule="auto"/>
              <w:ind w:left="7" w:right="0" w:firstLine="7"/>
              <w:jc w:val="left"/>
            </w:pPr>
          </w:p>
          <w:p w14:paraId="3FD916D7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14" w:right="0" w:firstLine="0"/>
              <w:jc w:val="left"/>
            </w:pPr>
            <w:r>
              <w:t>При приеме, далее — ежегодно.</w:t>
            </w:r>
          </w:p>
        </w:tc>
      </w:tr>
      <w:tr w14:paraId="23FA6545">
        <w:tblPrEx>
          <w:tblCellMar>
            <w:top w:w="112" w:type="dxa"/>
            <w:left w:w="44" w:type="dxa"/>
            <w:bottom w:w="0" w:type="dxa"/>
            <w:right w:w="19" w:type="dxa"/>
          </w:tblCellMar>
        </w:tblPrEx>
        <w:trPr>
          <w:trHeight w:val="2625" w:hRule="atLeast"/>
        </w:trPr>
        <w:tc>
          <w:tcPr>
            <w:tcW w:w="38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48C8E094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11" w:right="0" w:firstLine="0"/>
              <w:jc w:val="left"/>
            </w:pPr>
            <w:r>
              <w:t>Дети - инвалиды</w:t>
            </w:r>
          </w:p>
        </w:tc>
        <w:tc>
          <w:tcPr>
            <w:tcW w:w="135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3733E5E4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2" w:right="0" w:firstLine="0"/>
              <w:jc w:val="left"/>
            </w:pPr>
            <w:r>
              <w:t>Бесплатное посещение</w:t>
            </w:r>
          </w:p>
        </w:tc>
        <w:tc>
          <w:tcPr>
            <w:tcW w:w="20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0D5E40CB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8" w:right="0" w:firstLine="0"/>
              <w:jc w:val="left"/>
            </w:pPr>
            <w:r>
              <w:t>Часть З ст. 65</w:t>
            </w:r>
          </w:p>
          <w:p w14:paraId="6E65512A">
            <w:pPr>
              <w:keepNext w:val="0"/>
              <w:keepLines w:val="0"/>
              <w:widowControl/>
              <w:spacing w:before="0" w:beforeAutospacing="0" w:after="5" w:afterAutospacing="0" w:line="228" w:lineRule="auto"/>
              <w:ind w:left="8" w:right="205" w:firstLine="7"/>
              <w:jc w:val="left"/>
            </w:pPr>
            <w:r>
              <w:t>Федерального закона от 29 декабря 2012 года №27З-ФЗ «06 образовании в Российской</w:t>
            </w:r>
          </w:p>
          <w:p w14:paraId="7D4FBA42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15" w:right="0" w:firstLine="0"/>
              <w:jc w:val="left"/>
            </w:pPr>
            <w:r>
              <w:t>Федерации»</w:t>
            </w:r>
          </w:p>
        </w:tc>
        <w:tc>
          <w:tcPr>
            <w:tcW w:w="239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4E37F2E5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7" w:right="590" w:firstLine="14"/>
              <w:jc w:val="left"/>
            </w:pPr>
            <w:r>
              <w:t>Справка установленного образца, подтверждающая факт установления инвалидности, выданная госучреждением медико-социальной экспертизы. При приеме и далее при оформлении справки.</w:t>
            </w:r>
          </w:p>
          <w:p w14:paraId="4A5DAA82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7" w:right="590" w:firstLine="14"/>
              <w:jc w:val="left"/>
            </w:pPr>
            <w:r>
              <w:t xml:space="preserve"> На период указанный в справке.</w:t>
            </w:r>
          </w:p>
        </w:tc>
      </w:tr>
      <w:tr w14:paraId="0009252C">
        <w:tblPrEx>
          <w:tblCellMar>
            <w:top w:w="112" w:type="dxa"/>
            <w:left w:w="44" w:type="dxa"/>
            <w:bottom w:w="0" w:type="dxa"/>
            <w:right w:w="19" w:type="dxa"/>
          </w:tblCellMar>
        </w:tblPrEx>
        <w:trPr>
          <w:trHeight w:val="2186" w:hRule="atLeast"/>
        </w:trPr>
        <w:tc>
          <w:tcPr>
            <w:tcW w:w="38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197F59A0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11" w:right="139" w:firstLine="0"/>
              <w:jc w:val="left"/>
            </w:pPr>
            <w:r>
              <w:t>Дети-сироты, дети, оставшиеся без попечения родителей</w:t>
            </w:r>
          </w:p>
        </w:tc>
        <w:tc>
          <w:tcPr>
            <w:tcW w:w="135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31CB0910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59" w:right="0" w:hanging="50"/>
              <w:jc w:val="left"/>
            </w:pPr>
            <w:r>
              <w:t>Бесплатное посещение</w:t>
            </w:r>
          </w:p>
        </w:tc>
        <w:tc>
          <w:tcPr>
            <w:tcW w:w="20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26485CF5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8" w:right="0" w:firstLine="0"/>
              <w:jc w:val="left"/>
            </w:pPr>
            <w:r>
              <w:t>Часть З ст. 65</w:t>
            </w:r>
          </w:p>
          <w:p w14:paraId="112F71D5">
            <w:pPr>
              <w:keepNext w:val="0"/>
              <w:keepLines w:val="0"/>
              <w:widowControl/>
              <w:spacing w:before="0" w:beforeAutospacing="0" w:after="5" w:afterAutospacing="0" w:line="235" w:lineRule="auto"/>
              <w:ind w:left="8" w:right="205" w:firstLine="7"/>
              <w:jc w:val="left"/>
            </w:pPr>
            <w:r>
              <w:t>Федерального закона от 29 декабря 2012 года №27З-ФЗ «Об образовании в Российской</w:t>
            </w:r>
          </w:p>
          <w:p w14:paraId="535BEB93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15" w:right="0" w:firstLine="0"/>
              <w:jc w:val="left"/>
            </w:pPr>
            <w:r>
              <w:t>Федерации»</w:t>
            </w:r>
          </w:p>
        </w:tc>
        <w:tc>
          <w:tcPr>
            <w:tcW w:w="239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73FB49DD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0" w:right="158" w:firstLine="7"/>
              <w:jc w:val="left"/>
            </w:pPr>
            <w:r>
              <w:t>Решение органа опеки и попечительства об установлении над ребенком опеки (попечительства), в том числе по договору о приемной семье. При приеме и или предоставлении НПА в администрацию ДОО.</w:t>
            </w:r>
          </w:p>
        </w:tc>
      </w:tr>
      <w:tr w14:paraId="12A46636">
        <w:tblPrEx>
          <w:tblCellMar>
            <w:top w:w="112" w:type="dxa"/>
            <w:left w:w="44" w:type="dxa"/>
            <w:bottom w:w="0" w:type="dxa"/>
            <w:right w:w="19" w:type="dxa"/>
          </w:tblCellMar>
        </w:tblPrEx>
        <w:trPr>
          <w:trHeight w:val="6942" w:hRule="atLeast"/>
        </w:trPr>
        <w:tc>
          <w:tcPr>
            <w:tcW w:w="38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74A1E869">
            <w:pPr>
              <w:keepNext w:val="0"/>
              <w:keepLines w:val="0"/>
              <w:widowControl/>
              <w:spacing w:before="0" w:beforeAutospacing="0" w:after="6" w:afterAutospacing="0"/>
              <w:ind w:left="0" w:right="0" w:firstLine="0"/>
              <w:jc w:val="left"/>
            </w:pPr>
            <w:r>
              <w:t>Дети граждан, постоянно или преимущественно проживающим на территории</w:t>
            </w:r>
          </w:p>
          <w:p w14:paraId="3C40D586">
            <w:pPr>
              <w:keepNext w:val="0"/>
              <w:keepLines w:val="0"/>
              <w:widowControl/>
              <w:spacing w:before="0" w:beforeAutospacing="0" w:after="12" w:afterAutospacing="0"/>
              <w:ind w:left="0" w:right="0" w:firstLine="0"/>
              <w:jc w:val="left"/>
            </w:pPr>
            <w:r>
              <w:t xml:space="preserve">Республики Адыгея, заключившим контракт с Министерством обороны Российской Федерации для прохождения военной службы в Майкопском артиллерийском дивизионе имени Х. Андрухаева, формируемом </w:t>
            </w:r>
            <w:r>
              <w:rPr>
                <w:b/>
                <w:bCs/>
              </w:rPr>
              <w:t xml:space="preserve">войсковой частью № 13714, </w:t>
            </w:r>
            <w:r>
              <w:t>убывающим в зону проведения специальной военной операции на территориях Донецкой Народной Республики,</w:t>
            </w:r>
          </w:p>
          <w:p w14:paraId="40E1F7DE">
            <w:pPr>
              <w:keepNext w:val="0"/>
              <w:keepLines w:val="0"/>
              <w:widowControl/>
              <w:spacing w:before="0" w:beforeAutospacing="0" w:after="290" w:afterAutospacing="0"/>
              <w:ind w:left="0" w:right="0" w:firstLine="0"/>
              <w:jc w:val="left"/>
            </w:pPr>
            <w:bookmarkStart w:id="3" w:name="__DdeLink__1182_419965998"/>
            <w:bookmarkStart w:id="4" w:name="__DdeLink__1184_419965998"/>
            <w:r>
              <w:t>Луганской Народной Республики и Украины.</w:t>
            </w:r>
            <w:bookmarkEnd w:id="3"/>
            <w:bookmarkEnd w:id="4"/>
          </w:p>
        </w:tc>
        <w:tc>
          <w:tcPr>
            <w:tcW w:w="135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28554BC4">
            <w:pPr>
              <w:keepNext w:val="0"/>
              <w:keepLines w:val="0"/>
              <w:widowControl/>
              <w:spacing w:before="0" w:beforeAutospacing="0" w:after="7762" w:afterAutospacing="0"/>
              <w:ind w:left="0" w:right="0" w:firstLine="0"/>
              <w:jc w:val="left"/>
            </w:pPr>
            <w:r>
              <w:t>Бесплатное посещение</w:t>
            </w:r>
          </w:p>
        </w:tc>
        <w:tc>
          <w:tcPr>
            <w:tcW w:w="20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3310A15E">
            <w:pPr>
              <w:keepNext w:val="0"/>
              <w:keepLines w:val="0"/>
              <w:widowControl/>
              <w:spacing w:before="0" w:beforeAutospacing="0" w:after="0" w:afterAutospacing="0"/>
              <w:ind w:left="0" w:right="0" w:firstLine="0"/>
              <w:jc w:val="left"/>
            </w:pPr>
            <w:r>
              <w:t>Распоряжением</w:t>
            </w:r>
          </w:p>
          <w:p w14:paraId="24A211DF">
            <w:pPr>
              <w:keepNext w:val="0"/>
              <w:keepLines w:val="0"/>
              <w:widowControl/>
              <w:spacing w:before="0" w:beforeAutospacing="0" w:after="0" w:afterAutospacing="0"/>
              <w:ind w:left="0" w:right="0" w:firstLine="0"/>
              <w:jc w:val="left"/>
            </w:pPr>
            <w:r>
              <w:t>Кабинета Министров Республики Адыгея от 17.10.2022 года №385р «О некоторых мерах по организации поддержки отдельных категорий жителей Республики Адыгея в 2022 году».</w:t>
            </w:r>
          </w:p>
        </w:tc>
        <w:tc>
          <w:tcPr>
            <w:tcW w:w="239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</w:tcPr>
          <w:p w14:paraId="4B24005F">
            <w:pPr>
              <w:keepNext w:val="0"/>
              <w:keepLines w:val="0"/>
              <w:widowControl/>
              <w:spacing w:before="0" w:beforeAutospacing="0" w:after="0" w:afterAutospacing="0"/>
              <w:ind w:left="14" w:right="0" w:firstLine="0"/>
              <w:jc w:val="left"/>
            </w:pPr>
            <w:r>
              <w:t>1) Справка дающая право на предоставление льгот, компенсаций и преимуществ, установленных законодательством Российской Федерации для семей военнослужащих.</w:t>
            </w:r>
          </w:p>
          <w:p w14:paraId="2EA9AAD7">
            <w:pPr>
              <w:keepNext w:val="0"/>
              <w:keepLines w:val="0"/>
              <w:widowControl/>
              <w:spacing w:before="0" w:beforeAutospacing="0" w:after="4" w:afterAutospacing="0"/>
              <w:ind w:left="14" w:right="0" w:firstLine="0"/>
              <w:jc w:val="left"/>
            </w:pPr>
          </w:p>
          <w:p w14:paraId="5BD203ED">
            <w:pPr>
              <w:keepNext w:val="0"/>
              <w:keepLines w:val="0"/>
              <w:widowControl/>
              <w:spacing w:before="0" w:beforeAutospacing="0" w:after="2" w:afterAutospacing="0"/>
              <w:ind w:left="14" w:right="0" w:firstLine="0"/>
              <w:jc w:val="left"/>
            </w:pPr>
            <w:r>
              <w:t>2) Документ подтверждающий родство с ребенком.</w:t>
            </w:r>
          </w:p>
          <w:p w14:paraId="02DF48BC">
            <w:pPr>
              <w:keepNext w:val="0"/>
              <w:keepLines w:val="0"/>
              <w:widowControl/>
              <w:spacing w:before="0" w:beforeAutospacing="0" w:after="2" w:afterAutospacing="0"/>
              <w:ind w:left="14" w:right="0" w:firstLine="0"/>
              <w:jc w:val="left"/>
            </w:pPr>
            <w:r>
              <w:t>(при необходимости)</w:t>
            </w:r>
          </w:p>
          <w:p w14:paraId="1CDB0863">
            <w:pPr>
              <w:keepNext w:val="0"/>
              <w:keepLines w:val="0"/>
              <w:widowControl/>
              <w:spacing w:before="0" w:beforeAutospacing="0" w:after="9" w:afterAutospacing="0"/>
              <w:ind w:left="0" w:right="0" w:firstLine="0"/>
              <w:jc w:val="left"/>
            </w:pPr>
            <w:r>
              <w:t xml:space="preserve">При приеме ребенка и при заключении контракта с Министерством обороны Российской Федерации для прохождения военной службы </w:t>
            </w:r>
            <w:r>
              <w:drawing>
                <wp:inline distT="0" distB="0" distL="0" distR="0">
                  <wp:extent cx="14605" cy="14605"/>
                  <wp:effectExtent l="0" t="0" r="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в Майкопском артиллерийском дивизионе имени Х. Андрухаева, формируемом войсковой частью</w:t>
            </w:r>
          </w:p>
          <w:p w14:paraId="47D01F3F">
            <w:pPr>
              <w:keepNext w:val="0"/>
              <w:keepLines w:val="0"/>
              <w:widowControl/>
              <w:spacing w:before="0" w:beforeAutospacing="0" w:after="9" w:afterAutospacing="0"/>
              <w:ind w:left="0" w:right="0" w:firstLine="0"/>
              <w:jc w:val="left"/>
            </w:pPr>
            <w:r>
              <w:t xml:space="preserve"> № 13714 и мобилизации родителя</w:t>
            </w:r>
          </w:p>
          <w:p w14:paraId="7539341A">
            <w:pPr>
              <w:keepNext w:val="0"/>
              <w:keepLines w:val="0"/>
              <w:widowControl/>
              <w:spacing w:before="0" w:beforeAutospacing="0" w:after="1670" w:afterAutospacing="0"/>
              <w:ind w:left="0" w:right="0" w:firstLine="0"/>
              <w:jc w:val="left"/>
            </w:pPr>
            <w:r>
              <w:t>(законного представителя). На период прохождения ими военной службы.</w:t>
            </w:r>
          </w:p>
        </w:tc>
      </w:tr>
      <w:tr w14:paraId="79952647">
        <w:tblPrEx>
          <w:tblCellMar>
            <w:top w:w="112" w:type="dxa"/>
            <w:left w:w="44" w:type="dxa"/>
            <w:bottom w:w="0" w:type="dxa"/>
            <w:right w:w="19" w:type="dxa"/>
          </w:tblCellMar>
        </w:tblPrEx>
        <w:trPr>
          <w:trHeight w:val="1365" w:hRule="atLeast"/>
        </w:trPr>
        <w:tc>
          <w:tcPr>
            <w:tcW w:w="38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top w:w="115" w:type="dxa"/>
              <w:left w:w="36" w:type="dxa"/>
            </w:tcMar>
          </w:tcPr>
          <w:p w14:paraId="4FDBCCE0">
            <w:pPr>
              <w:keepNext w:val="0"/>
              <w:keepLines w:val="0"/>
              <w:widowControl/>
              <w:spacing w:before="0" w:beforeAutospacing="0" w:after="6" w:afterAutospacing="0" w:line="235" w:lineRule="auto"/>
              <w:ind w:left="18" w:right="234" w:firstLine="11"/>
              <w:jc w:val="left"/>
            </w:pPr>
            <w:bookmarkStart w:id="5" w:name="__DdeLink__1183_419965998"/>
            <w:r>
              <w:t>2) Дети граждан, постоянно или преимущественно проживающих на территории Республики Адыгея, убывающих на военную службу</w:t>
            </w:r>
            <w:r>
              <w:rPr>
                <w:b/>
                <w:bCs/>
              </w:rPr>
              <w:t xml:space="preserve"> по мобилизации </w:t>
            </w:r>
            <w:r>
              <w:t>в Вооруженные Силы Российской Федерации</w:t>
            </w:r>
          </w:p>
          <w:p w14:paraId="43836756">
            <w:pPr>
              <w:keepNext w:val="0"/>
              <w:keepLines w:val="0"/>
              <w:widowControl/>
              <w:spacing w:before="0" w:beforeAutospacing="0" w:after="6" w:afterAutospacing="0" w:line="235" w:lineRule="auto"/>
              <w:ind w:left="18" w:right="234" w:firstLine="11"/>
              <w:jc w:val="left"/>
            </w:pPr>
          </w:p>
          <w:p w14:paraId="15FE375C">
            <w:pPr>
              <w:keepNext w:val="0"/>
              <w:keepLines w:val="0"/>
              <w:widowControl/>
              <w:spacing w:before="0" w:beforeAutospacing="0" w:after="6" w:afterAutospacing="0" w:line="235" w:lineRule="auto"/>
              <w:ind w:left="18" w:right="234" w:firstLine="11"/>
              <w:jc w:val="left"/>
            </w:pPr>
          </w:p>
          <w:p w14:paraId="4FE62B04">
            <w:pPr>
              <w:keepNext w:val="0"/>
              <w:keepLines w:val="0"/>
              <w:widowControl/>
              <w:spacing w:before="0" w:beforeAutospacing="0" w:after="6" w:afterAutospacing="0" w:line="235" w:lineRule="auto"/>
              <w:ind w:left="18" w:right="234" w:firstLine="11"/>
              <w:jc w:val="left"/>
            </w:pPr>
          </w:p>
          <w:p w14:paraId="2014768C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0" w:right="0" w:firstLine="0"/>
              <w:jc w:val="left"/>
            </w:pPr>
            <w:r>
              <w:drawing>
                <wp:inline distT="0" distB="0" distL="0" distR="0">
                  <wp:extent cx="14605" cy="14605"/>
                  <wp:effectExtent l="0" t="0" r="0" b="0"/>
                  <wp:docPr id="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935F47">
            <w:pPr>
              <w:keepNext w:val="0"/>
              <w:keepLines w:val="0"/>
              <w:widowControl/>
              <w:spacing w:before="0" w:beforeAutospacing="0" w:after="3" w:afterAutospacing="0" w:line="235" w:lineRule="auto"/>
              <w:ind w:left="7" w:right="482" w:firstLine="7"/>
              <w:jc w:val="left"/>
            </w:pPr>
            <w:r>
              <w:t>З) Дети граждан, постоянно или преимущественно проживающим на территории</w:t>
            </w:r>
          </w:p>
          <w:p w14:paraId="3E6E5448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14" w:right="0" w:firstLine="0"/>
              <w:jc w:val="left"/>
            </w:pPr>
            <w:r>
              <w:t xml:space="preserve">Республики Адыгея, </w:t>
            </w:r>
            <w:r>
              <w:rPr>
                <w:b/>
                <w:bCs/>
              </w:rPr>
              <w:t xml:space="preserve">заключившим контракт </w:t>
            </w:r>
            <w:r>
              <w:t>о прохождении военной службы либо контракт о добровольном содействии в выполнении задач, возложенных на Вооруженные Силы РФ, убывших в зону проведения специальной военной операции, на период прохождения ими военной службы.</w:t>
            </w:r>
          </w:p>
          <w:p w14:paraId="43819DE3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14" w:right="0" w:firstLine="0"/>
              <w:jc w:val="left"/>
            </w:pPr>
          </w:p>
          <w:p w14:paraId="2D183CB1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14" w:right="0" w:firstLine="0"/>
              <w:jc w:val="left"/>
            </w:pPr>
            <w:r>
              <w:t>4)</w:t>
            </w:r>
            <w:r>
              <w:rPr>
                <w:sz w:val="20"/>
                <w:szCs w:val="20"/>
              </w:rPr>
              <w:t xml:space="preserve"> Граждан</w:t>
            </w:r>
            <w:r>
              <w:rPr>
                <w:color w:val="00000A"/>
                <w:sz w:val="20"/>
                <w:szCs w:val="20"/>
              </w:rPr>
              <w:t xml:space="preserve"> я</w:t>
            </w:r>
            <w:r>
              <w:rPr>
                <w:sz w:val="20"/>
                <w:szCs w:val="20"/>
              </w:rPr>
              <w:t xml:space="preserve">вляющимися членами семей граждан, постоянно или преимущественно проживающих на территории муниципального образования «Гиагинский район», заключивших контракт с Министерством обороны Российской Федерации для прохождения военной службы в Майкопском артиллерийском дивизионе имени Х. Андрухаева, формируемом войсковой частью № 13714, </w:t>
            </w:r>
            <w:r>
              <w:rPr>
                <w:b/>
                <w:bCs/>
                <w:sz w:val="20"/>
                <w:szCs w:val="20"/>
              </w:rPr>
              <w:t>погибших (умерших), без вести пропавших</w:t>
            </w:r>
            <w:r>
              <w:rPr>
                <w:sz w:val="20"/>
                <w:szCs w:val="20"/>
              </w:rPr>
              <w:t xml:space="preserve"> в ходе специальной военной операции при исполнении обязанностей военной службы;</w:t>
            </w:r>
          </w:p>
          <w:p w14:paraId="4B3E4405">
            <w:pPr>
              <w:widowControl/>
              <w:shd w:val="clear" w:fill="FFFFFF"/>
              <w:suppressAutoHyphens w:val="0"/>
              <w:spacing w:before="0" w:beforeAutospacing="0" w:after="0" w:afterAutospacing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4.1. Граждан являющимися членами семей граждан, постоянно или преимущественно проживающих на территории муниципального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образования «Гиагинский район», убывших на военную службу по мобилизации в Вооруженные Силы Российской Федерации, </w:t>
            </w:r>
            <w:r>
              <w:rPr>
                <w:b/>
                <w:bCs/>
                <w:sz w:val="20"/>
                <w:szCs w:val="20"/>
              </w:rPr>
              <w:t>погибших (умерших), без вести пропавших</w:t>
            </w:r>
            <w:r>
              <w:rPr>
                <w:sz w:val="20"/>
                <w:szCs w:val="20"/>
              </w:rPr>
              <w:t xml:space="preserve"> в ходе специальной военной операции при исполнении обязанностей военной службы; </w:t>
            </w:r>
          </w:p>
          <w:p w14:paraId="3A084ACE">
            <w:pPr>
              <w:widowControl/>
              <w:spacing w:before="0" w:beforeAutospacing="0" w:after="0" w:afterAutospacing="0" w:line="252" w:lineRule="auto"/>
              <w:ind w:left="14" w:right="0" w:firstLine="0"/>
              <w:jc w:val="left"/>
            </w:pPr>
            <w:r>
              <w:rPr>
                <w:color w:val="00000A"/>
                <w:sz w:val="20"/>
                <w:szCs w:val="20"/>
              </w:rPr>
              <w:t>4.2. Граждан являющимися членами семей граждан, постоянно или преимущественно проживающих на территории</w:t>
            </w:r>
            <w:r>
              <w:rPr>
                <w:color w:val="00000A"/>
                <w:sz w:val="20"/>
                <w:szCs w:val="28"/>
              </w:rPr>
              <w:t xml:space="preserve"> муниципального образования «Гиагинский район», заключивших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</w:t>
            </w:r>
            <w:r>
              <w:rPr>
                <w:b/>
                <w:bCs/>
                <w:color w:val="00000A"/>
                <w:sz w:val="20"/>
                <w:szCs w:val="28"/>
              </w:rPr>
              <w:t xml:space="preserve">убывших в зону проведения </w:t>
            </w:r>
            <w:r>
              <w:drawing>
                <wp:inline distT="0" distB="0" distL="0" distR="0">
                  <wp:extent cx="14605" cy="14605"/>
                  <wp:effectExtent l="0" t="0" r="0" b="0"/>
                  <wp:docPr id="8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A"/>
                <w:sz w:val="20"/>
                <w:szCs w:val="28"/>
              </w:rPr>
              <w:t>специальной военной операции, погибших (умерших), без вести пропавших</w:t>
            </w:r>
            <w:r>
              <w:rPr>
                <w:color w:val="00000A"/>
                <w:sz w:val="20"/>
                <w:szCs w:val="28"/>
              </w:rPr>
              <w:t xml:space="preserve"> в ходе специальной военной операции при исполнении обязанностей военной службы.»</w:t>
            </w:r>
            <w:bookmarkEnd w:id="5"/>
          </w:p>
          <w:p w14:paraId="3163DD38">
            <w:pPr>
              <w:widowControl/>
              <w:spacing w:before="0" w:beforeAutospacing="0" w:after="0" w:afterAutospacing="0" w:line="252" w:lineRule="auto"/>
              <w:ind w:left="14" w:right="0" w:firstLine="0"/>
              <w:jc w:val="left"/>
            </w:pPr>
            <w:r>
              <w:rPr>
                <w:color w:val="00000A"/>
                <w:sz w:val="20"/>
                <w:szCs w:val="20"/>
              </w:rPr>
              <w:t>4.2</w:t>
            </w:r>
            <w:r>
              <w:rPr>
                <w:color w:val="00000A"/>
                <w:sz w:val="28"/>
                <w:szCs w:val="28"/>
              </w:rPr>
              <w:t xml:space="preserve">. </w:t>
            </w:r>
            <w:r>
              <w:rPr>
                <w:color w:val="00000A"/>
                <w:sz w:val="20"/>
                <w:szCs w:val="20"/>
              </w:rPr>
              <w:t>Обучающимся, являющимся членами семей граждан, постоянно или преимущественно проживающих на территории муниципального образования «Гиагинский район» Республики Адыгея , заключивших контракт о прохождении военной службы с Федеральной службой войск</w:t>
            </w:r>
            <w:r>
              <w:rPr>
                <w:b/>
                <w:bCs/>
                <w:color w:val="00000A"/>
                <w:sz w:val="20"/>
                <w:szCs w:val="20"/>
                <w:u w:val="single"/>
              </w:rPr>
              <w:t xml:space="preserve"> национальной гвардии Российской Федерации,</w:t>
            </w:r>
            <w:r>
              <w:rPr>
                <w:color w:val="00000A"/>
                <w:sz w:val="20"/>
                <w:szCs w:val="20"/>
              </w:rPr>
              <w:t xml:space="preserve"> принимающих участие в специальной военной операции.</w:t>
            </w:r>
          </w:p>
          <w:p w14:paraId="560D1EEA">
            <w:pPr>
              <w:widowControl/>
              <w:spacing w:before="0" w:beforeAutospacing="0" w:after="0" w:afterAutospacing="0" w:line="252" w:lineRule="auto"/>
              <w:ind w:left="14" w:right="0" w:firstLine="0"/>
              <w:jc w:val="left"/>
              <w:rPr>
                <w:color w:val="00000A"/>
                <w:sz w:val="20"/>
                <w:szCs w:val="20"/>
              </w:rPr>
            </w:pPr>
          </w:p>
          <w:p w14:paraId="4E5B8A2C">
            <w:pPr>
              <w:widowControl/>
              <w:spacing w:before="0" w:beforeAutospacing="0" w:after="0" w:afterAutospacing="0" w:line="252" w:lineRule="auto"/>
              <w:ind w:left="14" w:right="0" w:firstLine="0"/>
              <w:jc w:val="left"/>
              <w:rPr>
                <w:color w:val="00000A"/>
                <w:sz w:val="20"/>
                <w:szCs w:val="20"/>
              </w:rPr>
            </w:pPr>
          </w:p>
          <w:p w14:paraId="39DBE5D3">
            <w:pPr>
              <w:widowControl/>
              <w:spacing w:before="0" w:beforeAutospacing="0" w:after="0" w:afterAutospacing="0" w:line="252" w:lineRule="auto"/>
              <w:ind w:left="14" w:right="0" w:firstLine="0"/>
              <w:jc w:val="left"/>
            </w:pPr>
            <w:r>
              <w:rPr>
                <w:color w:val="00000A"/>
                <w:sz w:val="20"/>
                <w:szCs w:val="20"/>
              </w:rPr>
              <w:t>4.3. обучающихся являющихся членами семей граждан,</w:t>
            </w:r>
            <w:r>
              <w:rPr>
                <w:b/>
                <w:bCs/>
                <w:color w:val="00000A"/>
                <w:sz w:val="20"/>
                <w:szCs w:val="20"/>
              </w:rPr>
              <w:t xml:space="preserve"> погибших (умерших), в ходе специальной военной операции, </w:t>
            </w:r>
            <w:r>
              <w:rPr>
                <w:rFonts w:eastAsia="NSimSun" w:cs="Arial"/>
                <w:b/>
                <w:bCs/>
                <w:i w:val="0"/>
                <w:caps w:val="0"/>
                <w:smallCaps w:val="0"/>
                <w:strike w:val="0"/>
                <w:dstrike w:val="0"/>
                <w:vanish w:val="0"/>
                <w:color w:val="00000A"/>
                <w:kern w:val="0"/>
                <w:position w:val="0"/>
                <w:sz w:val="20"/>
                <w:szCs w:val="20"/>
                <w:u w:val="none"/>
                <w:vertAlign w:val="baseline"/>
                <w:lang w:val="ru-RU" w:eastAsia="zh-CN" w:bidi="hi-IN"/>
              </w:rPr>
              <w:t>на период обучения</w:t>
            </w:r>
          </w:p>
        </w:tc>
        <w:tc>
          <w:tcPr>
            <w:tcW w:w="135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top w:w="115" w:type="dxa"/>
              <w:left w:w="36" w:type="dxa"/>
            </w:tcMar>
          </w:tcPr>
          <w:tbl>
            <w:tblPr>
              <w:tblStyle w:val="6"/>
              <w:tblW w:w="1300" w:type="dxa"/>
              <w:tblInd w:w="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300"/>
            </w:tblGrid>
            <w:tr w14:paraId="3A6770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55" w:type="dxa"/>
                  <w:left w:w="55" w:type="dxa"/>
                  <w:bottom w:w="55" w:type="dxa"/>
                  <w:right w:w="55" w:type="dxa"/>
                </w:tblCellMar>
              </w:tblPrEx>
              <w:tc>
                <w:tcPr>
                  <w:tcW w:w="1300" w:type="dxa"/>
                  <w:shd w:val="clear" w:color="auto" w:fill="auto"/>
                </w:tcPr>
                <w:p w14:paraId="3AA10874">
                  <w:pPr>
                    <w:keepNext w:val="0"/>
                    <w:keepLines w:val="0"/>
                    <w:widowControl/>
                    <w:spacing w:before="0" w:beforeAutospacing="0" w:after="7762" w:afterAutospacing="0" w:line="235" w:lineRule="auto"/>
                    <w:ind w:left="19" w:right="0" w:firstLine="0"/>
                    <w:jc w:val="left"/>
                  </w:pPr>
                  <w:r>
                    <w:t xml:space="preserve">Бесплатное посещение </w:t>
                  </w:r>
                </w:p>
              </w:tc>
            </w:tr>
          </w:tbl>
          <w:p w14:paraId="3DFDCED7">
            <w:pPr>
              <w:widowControl/>
              <w:spacing w:before="0" w:beforeAutospacing="0" w:after="7762" w:afterAutospacing="0" w:line="235" w:lineRule="auto"/>
              <w:ind w:left="19" w:right="0" w:firstLine="0"/>
              <w:jc w:val="left"/>
            </w:pPr>
          </w:p>
        </w:tc>
        <w:tc>
          <w:tcPr>
            <w:tcW w:w="2052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top w:w="115" w:type="dxa"/>
              <w:left w:w="36" w:type="dxa"/>
            </w:tcMar>
          </w:tcPr>
          <w:p w14:paraId="1B47D978">
            <w:pPr>
              <w:keepNext w:val="0"/>
              <w:keepLines w:val="0"/>
              <w:widowControl/>
              <w:spacing w:before="0" w:beforeAutospacing="0" w:after="0" w:afterAutospacing="0" w:line="252" w:lineRule="auto"/>
              <w:ind w:left="22" w:right="0" w:firstLine="0"/>
              <w:jc w:val="left"/>
            </w:pPr>
            <w:r>
              <w:t>Распоряжением</w:t>
            </w:r>
          </w:p>
          <w:p w14:paraId="23798277">
            <w:pPr>
              <w:keepNext w:val="0"/>
              <w:keepLines w:val="0"/>
              <w:widowControl/>
              <w:spacing w:before="0" w:beforeAutospacing="0" w:after="0" w:afterAutospacing="0"/>
              <w:ind w:left="0" w:right="0" w:firstLine="0"/>
              <w:jc w:val="left"/>
            </w:pPr>
            <w:r>
              <w:t xml:space="preserve">Кабинета Министров Республики Адыгея от 17.10.2022 года №385р «О некоторых мерах по организации поддержки отдельных категорий жителей Республики Адыгея в 2022 году»                       </w:t>
            </w:r>
          </w:p>
          <w:p w14:paraId="3A6C7785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  <w:r>
              <w:t>Постановлением</w:t>
            </w:r>
          </w:p>
          <w:p w14:paraId="153809DA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  <w:r>
              <w:t>Кабинета Министров Республики Адыгея от 17.10.2022 № 256 «о внесении изменений в постановление Кабинета Министров</w:t>
            </w:r>
          </w:p>
          <w:p w14:paraId="07622046">
            <w:pPr>
              <w:keepNext w:val="0"/>
              <w:keepLines w:val="0"/>
              <w:widowControl/>
              <w:spacing w:before="0" w:beforeAutospacing="0" w:after="0" w:afterAutospacing="0"/>
              <w:ind w:left="0" w:right="0" w:firstLine="0"/>
              <w:jc w:val="left"/>
            </w:pPr>
            <w:r>
              <w:t xml:space="preserve">  </w:t>
            </w:r>
          </w:p>
          <w:p w14:paraId="4A67C0D3">
            <w:pPr>
              <w:keepNext w:val="0"/>
              <w:keepLines w:val="0"/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6F9BB6B7">
            <w:pPr>
              <w:keepNext w:val="0"/>
              <w:keepLines w:val="0"/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110A80D6">
            <w:pPr>
              <w:keepNext w:val="0"/>
              <w:keepLines w:val="0"/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364A53CA">
            <w:pPr>
              <w:keepNext w:val="0"/>
              <w:keepLines w:val="0"/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145F5C56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</w:pPr>
            <w:r>
              <w:rPr>
                <w:color w:val="000000"/>
                <w:sz w:val="20"/>
                <w:szCs w:val="20"/>
              </w:rPr>
              <w:t>Решением Совета народных депутатов муниципального образования «Гиагинский район» от 21 декабря 2023 г. № 126 «О дополнительных мерах социальной поддержки семей участников специальной военной операции в муниципальном образовании «Гиагинский район»</w:t>
            </w:r>
          </w:p>
          <w:p w14:paraId="025C7C17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06BE3723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1ADF622A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44C38306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59141B79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619D8F2B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44A92B7D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6D8D194B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6ECCFDFF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7BEFC648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67533153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6C01D940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5F146E3A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5A696C0C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31B61D43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65CEDA07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7EF3A00F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06CC680D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5556C5D0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3D826C5D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42AEE26C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257E0590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730255B9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bookmarkStart w:id="6" w:name="_GoBack1"/>
            <w:bookmarkEnd w:id="6"/>
          </w:p>
          <w:p w14:paraId="3ED9EE2A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0B1ACEEB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33F4B5DA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</w:p>
          <w:p w14:paraId="24F59805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eastAsia="NSimSun" w:cs="Arial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000000"/>
                <w:kern w:val="0"/>
                <w:position w:val="0"/>
                <w:sz w:val="20"/>
                <w:szCs w:val="20"/>
                <w:u w:val="none"/>
                <w:vertAlign w:val="baseline"/>
                <w:lang w:val="ru-RU" w:eastAsia="zh-CN" w:bidi="hi-IN"/>
              </w:rPr>
            </w:pPr>
            <w:r>
              <w:rPr>
                <w:rFonts w:eastAsia="NSimSun" w:cs="Arial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000000"/>
                <w:kern w:val="0"/>
                <w:position w:val="0"/>
                <w:sz w:val="20"/>
                <w:szCs w:val="20"/>
                <w:u w:val="none"/>
                <w:vertAlign w:val="baseline"/>
                <w:lang w:val="ru-RU" w:eastAsia="zh-CN" w:bidi="hi-IN"/>
              </w:rPr>
              <w:t>Законом Республики Адыгея от 06.11.2024 г. №375 «О внесении изменения в часть 1 статьи 6 Закона Республики Адыгея «Об образовании в Республике Адыгея»</w:t>
            </w:r>
          </w:p>
          <w:p w14:paraId="1AB49E67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eastAsia="NSimSun" w:cs="Arial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000000"/>
                <w:kern w:val="0"/>
                <w:position w:val="0"/>
                <w:sz w:val="20"/>
                <w:szCs w:val="20"/>
                <w:u w:val="none"/>
                <w:vertAlign w:val="baseline"/>
                <w:lang w:val="ru-RU" w:eastAsia="zh-CN" w:bidi="hi-IN"/>
              </w:rPr>
            </w:pPr>
          </w:p>
          <w:p w14:paraId="15D6E1D3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eastAsia="NSimSun" w:cs="Arial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000000"/>
                <w:kern w:val="0"/>
                <w:position w:val="0"/>
                <w:sz w:val="20"/>
                <w:szCs w:val="20"/>
                <w:u w:val="none"/>
                <w:vertAlign w:val="baseline"/>
                <w:lang w:val="ru-RU" w:eastAsia="zh-CN" w:bidi="hi-IN"/>
              </w:rPr>
            </w:pPr>
          </w:p>
          <w:p w14:paraId="31F1B98D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eastAsia="NSimSun" w:cs="Arial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000000"/>
                <w:kern w:val="0"/>
                <w:position w:val="0"/>
                <w:sz w:val="20"/>
                <w:szCs w:val="20"/>
                <w:u w:val="none"/>
                <w:vertAlign w:val="baseline"/>
                <w:lang w:val="ru-RU" w:eastAsia="zh-CN" w:bidi="hi-IN"/>
              </w:rPr>
            </w:pPr>
          </w:p>
          <w:p w14:paraId="1BCBA1E7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eastAsia="NSimSun" w:cs="Arial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000000"/>
                <w:kern w:val="0"/>
                <w:position w:val="0"/>
                <w:sz w:val="20"/>
                <w:szCs w:val="20"/>
                <w:u w:val="none"/>
                <w:vertAlign w:val="baseline"/>
                <w:lang w:val="ru-RU" w:eastAsia="zh-CN" w:bidi="hi-IN"/>
              </w:rPr>
            </w:pPr>
          </w:p>
          <w:p w14:paraId="69332652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eastAsia="NSimSun" w:cs="Arial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000000"/>
                <w:kern w:val="0"/>
                <w:position w:val="0"/>
                <w:sz w:val="20"/>
                <w:szCs w:val="20"/>
                <w:u w:val="none"/>
                <w:vertAlign w:val="baseline"/>
                <w:lang w:val="ru-RU" w:eastAsia="zh-CN" w:bidi="hi-IN"/>
              </w:rPr>
            </w:pPr>
          </w:p>
          <w:p w14:paraId="06E51C56">
            <w:pPr>
              <w:pStyle w:val="10"/>
              <w:widowControl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eastAsia="NSimSun" w:cs="Arial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000000"/>
                <w:kern w:val="0"/>
                <w:position w:val="0"/>
                <w:sz w:val="20"/>
                <w:szCs w:val="20"/>
                <w:u w:val="none"/>
                <w:vertAlign w:val="baseline"/>
                <w:lang w:val="ru-RU" w:eastAsia="zh-CN" w:bidi="hi-IN"/>
              </w:rPr>
            </w:pPr>
            <w:r>
              <w:rPr>
                <w:rFonts w:eastAsia="NSimSun" w:cs="Arial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000000"/>
                <w:kern w:val="0"/>
                <w:position w:val="0"/>
                <w:sz w:val="20"/>
                <w:szCs w:val="20"/>
                <w:u w:val="none"/>
                <w:vertAlign w:val="baseline"/>
                <w:lang w:val="ru-RU" w:eastAsia="zh-CN" w:bidi="hi-IN"/>
              </w:rPr>
              <w:t>Законом Республики Адыгея от 06.11.2024 г. №375 «О внесении изменения в часть 1 статьи 6 Закона Республики Адыгея «Об образовании в Республике Адыгея»</w:t>
            </w:r>
          </w:p>
        </w:tc>
        <w:tc>
          <w:tcPr>
            <w:tcW w:w="239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tcMar>
              <w:top w:w="115" w:type="dxa"/>
              <w:left w:w="36" w:type="dxa"/>
            </w:tcMar>
          </w:tcPr>
          <w:p w14:paraId="3DB85C0E">
            <w:pPr>
              <w:keepNext w:val="0"/>
              <w:keepLines w:val="0"/>
              <w:widowControl/>
              <w:spacing w:before="0" w:beforeAutospacing="0" w:after="12" w:afterAutospacing="0"/>
              <w:ind w:left="0" w:right="0" w:firstLine="0"/>
              <w:jc w:val="left"/>
            </w:pPr>
            <w:r>
              <w:t>1) Справка из  военной части или военного комиссариата, дающая право на предоставление льгот, компенсаций и преимуществ, установленных законодательством Российской Федерации для семей военнослужащих.</w:t>
            </w:r>
          </w:p>
          <w:p w14:paraId="0AE15FBB">
            <w:pPr>
              <w:keepNext w:val="0"/>
              <w:keepLines w:val="0"/>
              <w:widowControl/>
              <w:spacing w:before="0" w:beforeAutospacing="0" w:after="0" w:afterAutospacing="0"/>
              <w:ind w:left="0" w:right="0" w:firstLine="0"/>
              <w:jc w:val="left"/>
            </w:pPr>
            <w:r>
              <w:t xml:space="preserve"> Документ подтверждающий родство с  ребенком (при необходимости).</w:t>
            </w:r>
          </w:p>
          <w:p w14:paraId="32658EA2">
            <w:pPr>
              <w:keepNext w:val="0"/>
              <w:keepLines w:val="0"/>
              <w:widowControl/>
              <w:spacing w:before="0" w:beforeAutospacing="0" w:after="2" w:afterAutospacing="0"/>
              <w:ind w:left="0" w:right="0" w:firstLine="0"/>
              <w:jc w:val="left"/>
            </w:pPr>
            <w:r>
              <w:t>При приеме ребенка и при мобилизации родителя (законного представителя).</w:t>
            </w:r>
          </w:p>
          <w:p w14:paraId="24A02C21">
            <w:pPr>
              <w:keepNext w:val="0"/>
              <w:keepLines w:val="0"/>
              <w:widowControl/>
              <w:spacing w:before="0" w:beforeAutospacing="0" w:after="573" w:afterAutospacing="0"/>
              <w:ind w:left="0" w:right="0" w:firstLine="0"/>
              <w:jc w:val="left"/>
            </w:pPr>
            <w:r>
              <w:t xml:space="preserve"> На период прохождения ими военной службы.</w:t>
            </w:r>
          </w:p>
          <w:p w14:paraId="5D823B43">
            <w:pPr>
              <w:keepNext w:val="0"/>
              <w:keepLines w:val="0"/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71C25D8D">
            <w:pPr>
              <w:keepNext w:val="0"/>
              <w:keepLines w:val="0"/>
              <w:widowControl/>
              <w:spacing w:before="0" w:beforeAutospacing="0" w:after="0" w:afterAutospacing="0"/>
              <w:ind w:left="0" w:right="0" w:firstLine="0"/>
              <w:jc w:val="left"/>
            </w:pPr>
            <w:r>
              <w:t xml:space="preserve">1) </w:t>
            </w:r>
            <w:r>
              <w:rPr>
                <w:rFonts w:eastAsia="NSimSun" w:cs="Arial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00000A"/>
                <w:kern w:val="0"/>
                <w:position w:val="0"/>
                <w:sz w:val="20"/>
                <w:szCs w:val="20"/>
                <w:u w:val="none"/>
                <w:vertAlign w:val="baseline"/>
                <w:lang w:val="ru-RU" w:eastAsia="zh-CN" w:bidi="hi-IN"/>
              </w:rPr>
              <w:t xml:space="preserve">Документ </w:t>
            </w:r>
            <w:r>
              <w:t>подтверждающий гибель военнослужащего.</w:t>
            </w:r>
          </w:p>
          <w:p w14:paraId="49A56DB7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72082080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  <w:r>
              <w:t xml:space="preserve">2) </w:t>
            </w:r>
            <w:r>
              <w:rPr>
                <w:rFonts w:eastAsia="NSimSun" w:cs="Arial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00000A"/>
                <w:kern w:val="0"/>
                <w:position w:val="0"/>
                <w:sz w:val="20"/>
                <w:szCs w:val="20"/>
                <w:u w:val="none"/>
                <w:vertAlign w:val="baseline"/>
                <w:lang w:val="ru-RU" w:eastAsia="zh-CN" w:bidi="hi-IN"/>
              </w:rPr>
              <w:t xml:space="preserve">Документ </w:t>
            </w:r>
            <w:r>
              <w:t>подтверждающий гибель или</w:t>
            </w:r>
            <w:r>
              <w:rPr>
                <w:color w:val="00000A"/>
                <w:sz w:val="20"/>
                <w:szCs w:val="20"/>
              </w:rPr>
              <w:t xml:space="preserve"> без вести пропавшего в ходе специальной военной операции при исполнении обязанностей военной службы.</w:t>
            </w:r>
          </w:p>
          <w:p w14:paraId="56A247AD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  <w:bookmarkStart w:id="7" w:name="__DdeLink__504_906489333"/>
            <w:r>
              <w:rPr>
                <w:color w:val="00000A"/>
                <w:sz w:val="20"/>
                <w:szCs w:val="20"/>
              </w:rPr>
              <w:t>На весь период обучения.</w:t>
            </w:r>
            <w:bookmarkEnd w:id="7"/>
          </w:p>
          <w:p w14:paraId="5B8A56D7">
            <w:pPr>
              <w:keepNext w:val="0"/>
              <w:keepLines w:val="0"/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5B2394DA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58A287E3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456AE880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7B259D6E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05922E2B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12E22D9B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7E23632C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0F8D8A1B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6A917004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7F57068F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73A151DF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319AC70C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3DAE5586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408C0F52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4243BA76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7E23FFD7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20E1AAE4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46E79F55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67AA9BDB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69A2E563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70A09E83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13DB580B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1FE984C5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08D061F3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6ED6CD16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416367E2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3F4E5EB0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</w:p>
          <w:p w14:paraId="4BEBD0CF">
            <w:pPr>
              <w:keepNext w:val="0"/>
              <w:keepLines w:val="0"/>
              <w:widowControl/>
              <w:spacing w:before="0" w:beforeAutospacing="0" w:after="12" w:afterAutospacing="0"/>
              <w:ind w:left="0" w:right="0" w:firstLine="0"/>
              <w:jc w:val="left"/>
            </w:pPr>
            <w:r>
              <w:t>Справка  дающая право на предоставление льгот, компенсаций и преимуществ, установленных законодательством Российской Федерации для семей военнослужащих.</w:t>
            </w:r>
          </w:p>
          <w:p w14:paraId="7E5B4DEA">
            <w:pPr>
              <w:keepNext w:val="0"/>
              <w:keepLines w:val="0"/>
              <w:widowControl/>
              <w:spacing w:before="0" w:beforeAutospacing="0" w:after="0" w:afterAutospacing="0"/>
              <w:ind w:left="0" w:right="0" w:firstLine="0"/>
              <w:jc w:val="left"/>
            </w:pPr>
            <w:r>
              <w:t xml:space="preserve"> Документ подтверждающий родство с  ребенком.</w:t>
            </w:r>
          </w:p>
          <w:p w14:paraId="1195A7F9">
            <w:pPr>
              <w:keepNext w:val="0"/>
              <w:keepLines w:val="0"/>
              <w:widowControl/>
              <w:spacing w:before="0" w:beforeAutospacing="0" w:after="2" w:afterAutospacing="0"/>
              <w:ind w:left="0" w:right="0" w:firstLine="0"/>
              <w:jc w:val="left"/>
            </w:pPr>
            <w:r>
              <w:t>(при необходимости).</w:t>
            </w:r>
          </w:p>
          <w:p w14:paraId="41F797A0">
            <w:pPr>
              <w:widowControl/>
              <w:spacing w:before="0" w:beforeAutospacing="0" w:after="0" w:afterAutospacing="0"/>
              <w:ind w:left="0" w:right="0" w:firstLine="0"/>
              <w:jc w:val="left"/>
            </w:pPr>
            <w:r>
              <w:rPr>
                <w:color w:val="00000A"/>
                <w:sz w:val="20"/>
                <w:szCs w:val="20"/>
              </w:rPr>
              <w:t>На весь период обучения.</w:t>
            </w:r>
          </w:p>
          <w:p w14:paraId="7CC4901E">
            <w:pPr>
              <w:widowControl/>
              <w:spacing w:before="0" w:beforeAutospacing="0" w:after="2" w:afterAutospacing="0"/>
              <w:ind w:left="0" w:right="0" w:firstLine="0"/>
              <w:jc w:val="left"/>
            </w:pPr>
          </w:p>
          <w:p w14:paraId="667D3417">
            <w:pPr>
              <w:widowControl/>
              <w:spacing w:before="0" w:beforeAutospacing="0" w:after="573" w:afterAutospacing="0"/>
              <w:ind w:left="0" w:right="0" w:firstLine="0"/>
              <w:jc w:val="left"/>
            </w:pPr>
            <w:r>
              <w:rPr>
                <w:rFonts w:eastAsia="NSimSun" w:cs="Arial"/>
                <w:b w:val="0"/>
                <w:i w:val="0"/>
                <w:caps w:val="0"/>
                <w:smallCaps w:val="0"/>
                <w:strike w:val="0"/>
                <w:dstrike w:val="0"/>
                <w:vanish w:val="0"/>
                <w:color w:val="00000A"/>
                <w:kern w:val="0"/>
                <w:position w:val="0"/>
                <w:sz w:val="20"/>
                <w:szCs w:val="20"/>
                <w:u w:val="none"/>
                <w:vertAlign w:val="baseline"/>
                <w:lang w:val="ru-RU" w:eastAsia="zh-CN" w:bidi="hi-IN"/>
              </w:rPr>
              <w:t xml:space="preserve">Документ </w:t>
            </w:r>
            <w:r>
              <w:t>подтверждающий гибель военнослужащего. Документ подтверждающий родство с  ребенком (при необходимости)</w:t>
            </w:r>
          </w:p>
        </w:tc>
      </w:tr>
    </w:tbl>
    <w:p w14:paraId="697CF5FC">
      <w:pPr>
        <w:pStyle w:val="10"/>
        <w:widowControl w:val="0"/>
        <w:tabs>
          <w:tab w:val="left" w:pos="7797"/>
          <w:tab w:val="left" w:pos="8222"/>
        </w:tabs>
        <w:jc w:val="both"/>
        <w:rPr>
          <w:rStyle w:val="21"/>
          <w:b w:val="0"/>
          <w:i w:val="0"/>
          <w:color w:val="000000"/>
          <w:sz w:val="28"/>
        </w:rPr>
      </w:pPr>
      <w:r>
        <w:rPr>
          <w:rStyle w:val="21"/>
          <w:b w:val="0"/>
          <w:i w:val="0"/>
          <w:color w:val="000000"/>
          <w:sz w:val="28"/>
          <w:lang w:val="ru-RU"/>
        </w:rPr>
        <w:t>Н</w:t>
      </w:r>
      <w:r>
        <w:rPr>
          <w:rStyle w:val="21"/>
          <w:b w:val="0"/>
          <w:i w:val="0"/>
          <w:color w:val="000000"/>
          <w:sz w:val="28"/>
        </w:rPr>
        <w:t xml:space="preserve">ачальник отдела </w:t>
      </w:r>
    </w:p>
    <w:p w14:paraId="21055CA6">
      <w:pPr>
        <w:pStyle w:val="10"/>
        <w:widowControl w:val="0"/>
        <w:tabs>
          <w:tab w:val="left" w:pos="7797"/>
          <w:tab w:val="left" w:pos="8222"/>
        </w:tabs>
        <w:jc w:val="both"/>
        <w:rPr>
          <w:rStyle w:val="21"/>
          <w:b w:val="0"/>
          <w:i w:val="0"/>
          <w:color w:val="000000"/>
          <w:sz w:val="28"/>
        </w:rPr>
      </w:pPr>
      <w:r>
        <w:rPr>
          <w:rStyle w:val="21"/>
          <w:b w:val="0"/>
          <w:i w:val="0"/>
          <w:color w:val="000000"/>
          <w:sz w:val="28"/>
        </w:rPr>
        <w:t xml:space="preserve">по общим и кадровым вопросам                                           </w:t>
      </w:r>
      <w:r>
        <w:rPr>
          <w:rStyle w:val="21"/>
          <w:rFonts w:hint="default"/>
          <w:b w:val="0"/>
          <w:i w:val="0"/>
          <w:color w:val="000000"/>
          <w:sz w:val="28"/>
          <w:lang w:val="ru-RU"/>
        </w:rPr>
        <w:t xml:space="preserve"> </w:t>
      </w:r>
      <w:r>
        <w:rPr>
          <w:rStyle w:val="21"/>
          <w:b w:val="0"/>
          <w:i w:val="0"/>
          <w:color w:val="000000"/>
          <w:sz w:val="28"/>
        </w:rPr>
        <w:t xml:space="preserve">             </w:t>
      </w:r>
      <w:r>
        <w:rPr>
          <w:rStyle w:val="21"/>
          <w:rFonts w:hint="default"/>
          <w:b w:val="0"/>
          <w:i w:val="0"/>
          <w:color w:val="000000"/>
          <w:sz w:val="28"/>
          <w:lang w:val="ru-RU"/>
        </w:rPr>
        <w:t xml:space="preserve">  </w:t>
      </w:r>
      <w:r>
        <w:rPr>
          <w:rStyle w:val="21"/>
          <w:b w:val="0"/>
          <w:i w:val="0"/>
          <w:color w:val="000000"/>
          <w:sz w:val="28"/>
          <w:lang w:val="ru-RU"/>
        </w:rPr>
        <w:t>Н</w:t>
      </w:r>
      <w:r>
        <w:rPr>
          <w:rStyle w:val="21"/>
          <w:rFonts w:hint="default"/>
          <w:b w:val="0"/>
          <w:i w:val="0"/>
          <w:color w:val="000000"/>
          <w:sz w:val="28"/>
          <w:lang w:val="ru-RU"/>
        </w:rPr>
        <w:t>.В. Руденко</w:t>
      </w:r>
      <w:bookmarkStart w:id="8" w:name="_GoBack"/>
      <w:bookmarkEnd w:id="8"/>
    </w:p>
    <w:p w14:paraId="58FFA565">
      <w:pPr>
        <w:keepNext w:val="0"/>
        <w:keepLines w:val="0"/>
        <w:widowControl/>
        <w:spacing w:before="0" w:beforeAutospacing="0" w:after="0" w:afterAutospacing="0"/>
        <w:ind w:left="0" w:right="0" w:firstLine="0"/>
        <w:jc w:val="left"/>
      </w:pPr>
    </w:p>
    <w:sectPr>
      <w:pgSz w:w="11906" w:h="16838"/>
      <w:pgMar w:top="1020" w:right="851" w:bottom="1020" w:left="1417" w:header="0" w:footer="0" w:gutter="0"/>
      <w:pgNumType w:fmt="decimal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panose1 w:val="05010000000000000000"/>
    <w:charset w:val="CC"/>
    <w:family w:val="roman"/>
    <w:pitch w:val="default"/>
    <w:sig w:usb0="800000AF" w:usb1="1001ECEA" w:usb2="00000000" w:usb3="00000000" w:csb0="00000001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70E85"/>
    <w:rsid w:val="45C86102"/>
    <w:rsid w:val="534D571D"/>
    <w:rsid w:val="584B14A9"/>
    <w:rsid w:val="626C3A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67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keepNext w:val="0"/>
      <w:keepLines w:val="0"/>
      <w:widowControl/>
      <w:shd w:val="clear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NSimSun" w:cs="Arial"/>
      <w:color w:val="00000A"/>
      <w:kern w:val="0"/>
      <w:position w:val="0"/>
      <w:sz w:val="20"/>
      <w:szCs w:val="20"/>
      <w:u w:val="none"/>
      <w:vertAlign w:val="baseline"/>
      <w:lang w:val="ru-RU" w:eastAsia="zh-CN" w:bidi="hi-IN"/>
    </w:rPr>
  </w:style>
  <w:style w:type="paragraph" w:styleId="2">
    <w:name w:val="heading 1"/>
    <w:qFormat/>
    <w:uiPriority w:val="0"/>
    <w:pPr>
      <w:keepNext/>
      <w:keepLines w:val="0"/>
      <w:widowControl w:val="0"/>
      <w:shd w:val="clear" w:fill="auto"/>
      <w:tabs>
        <w:tab w:val="left" w:pos="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0"/>
    </w:pPr>
    <w:rPr>
      <w:rFonts w:ascii="Times New Roman" w:hAnsi="Times New Roman" w:eastAsia="NSimSun" w:cs="Arial"/>
      <w:b/>
      <w:color w:val="auto"/>
      <w:kern w:val="0"/>
      <w:position w:val="0"/>
      <w:sz w:val="22"/>
      <w:szCs w:val="20"/>
      <w:u w:val="none"/>
      <w:vertAlign w:val="baseline"/>
      <w:lang w:val="ru-RU" w:eastAsia="zh-CN" w:bidi="hi-IN"/>
    </w:rPr>
  </w:style>
  <w:style w:type="paragraph" w:styleId="3">
    <w:name w:val="heading 2"/>
    <w:qFormat/>
    <w:uiPriority w:val="0"/>
    <w:pPr>
      <w:keepNext w:val="0"/>
      <w:keepLines w:val="0"/>
      <w:widowControl w:val="0"/>
      <w:shd w:val="clear" w:fill="auto"/>
      <w:tabs>
        <w:tab w:val="left" w:pos="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1"/>
    </w:pPr>
    <w:rPr>
      <w:rFonts w:ascii="Times New Roman" w:hAnsi="Times New Roman" w:eastAsia="NSimSun" w:cs="Arial"/>
      <w:b/>
      <w:color w:val="auto"/>
      <w:kern w:val="0"/>
      <w:position w:val="0"/>
      <w:sz w:val="36"/>
      <w:szCs w:val="20"/>
      <w:u w:val="none"/>
      <w:vertAlign w:val="baseline"/>
      <w:lang w:val="ru-RU" w:eastAsia="zh-CN" w:bidi="hi-IN"/>
    </w:rPr>
  </w:style>
  <w:style w:type="paragraph" w:styleId="4">
    <w:name w:val="heading 3"/>
    <w:qFormat/>
    <w:uiPriority w:val="0"/>
    <w:pPr>
      <w:keepNext w:val="0"/>
      <w:keepLines w:val="0"/>
      <w:widowControl w:val="0"/>
      <w:shd w:val="clear" w:fill="auto"/>
      <w:tabs>
        <w:tab w:val="left" w:pos="0"/>
      </w:tabs>
      <w:suppressAutoHyphens w:val="0"/>
      <w:bidi w:val="0"/>
      <w:spacing w:before="140" w:beforeAutospacing="0" w:after="120" w:afterAutospacing="0" w:line="240" w:lineRule="auto"/>
      <w:ind w:left="0" w:right="0" w:firstLine="0"/>
      <w:jc w:val="left"/>
      <w:outlineLvl w:val="2"/>
    </w:pPr>
    <w:rPr>
      <w:rFonts w:ascii="Times New Roman" w:hAnsi="Times New Roman" w:eastAsia="NSimSun" w:cs="Arial"/>
      <w:b/>
      <w:color w:val="auto"/>
      <w:kern w:val="0"/>
      <w:position w:val="0"/>
      <w:sz w:val="28"/>
      <w:szCs w:val="20"/>
      <w:u w:val="none"/>
      <w:vertAlign w:val="baseline"/>
      <w:lang w:val="ru-RU" w:eastAsia="zh-CN" w:bidi="hi-I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67"/>
    <w:rPr>
      <w:b/>
      <w:bCs/>
    </w:rPr>
  </w:style>
  <w:style w:type="paragraph" w:styleId="8">
    <w:name w:val="caption"/>
    <w:basedOn w:val="1"/>
    <w:qFormat/>
    <w:uiPriority w:val="0"/>
    <w:pPr>
      <w:suppressLineNumbers/>
      <w:spacing w:before="120" w:beforeAutospacing="0" w:after="120" w:afterAutospacing="0"/>
    </w:pPr>
    <w:rPr>
      <w:i/>
      <w:sz w:val="24"/>
    </w:rPr>
  </w:style>
  <w:style w:type="paragraph" w:styleId="9">
    <w:name w:val="header"/>
    <w:basedOn w:val="10"/>
    <w:qFormat/>
    <w:uiPriority w:val="0"/>
    <w:pPr>
      <w:tabs>
        <w:tab w:val="center" w:pos="4677"/>
        <w:tab w:val="right" w:pos="9355"/>
      </w:tabs>
    </w:pPr>
  </w:style>
  <w:style w:type="paragraph" w:customStyle="1" w:styleId="10">
    <w:name w:val="Обычный1"/>
    <w:qFormat/>
    <w:uiPriority w:val="0"/>
    <w:pPr>
      <w:keepNext w:val="0"/>
      <w:keepLines w:val="0"/>
      <w:widowControl/>
      <w:shd w:val="clear" w:fill="auto"/>
      <w:suppressAutoHyphens/>
      <w:bidi w:val="0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NSimSun" w:cs="Arial"/>
      <w:color w:val="00000A"/>
      <w:kern w:val="0"/>
      <w:position w:val="0"/>
      <w:sz w:val="28"/>
      <w:szCs w:val="20"/>
      <w:u w:val="none"/>
      <w:vertAlign w:val="baseline"/>
      <w:lang w:val="ru-RU" w:eastAsia="zh-CN" w:bidi="hi-IN"/>
    </w:rPr>
  </w:style>
  <w:style w:type="paragraph" w:styleId="11">
    <w:name w:val="Body Text"/>
    <w:basedOn w:val="10"/>
    <w:qFormat/>
    <w:uiPriority w:val="0"/>
    <w:pPr>
      <w:spacing w:before="0" w:beforeAutospacing="0" w:after="120" w:afterAutospacing="0"/>
    </w:pPr>
  </w:style>
  <w:style w:type="paragraph" w:styleId="12">
    <w:name w:val="footer"/>
    <w:basedOn w:val="10"/>
    <w:qFormat/>
    <w:uiPriority w:val="0"/>
    <w:pPr>
      <w:tabs>
        <w:tab w:val="center" w:pos="4677"/>
        <w:tab w:val="right" w:pos="9355"/>
      </w:tabs>
    </w:pPr>
  </w:style>
  <w:style w:type="paragraph" w:styleId="13">
    <w:name w:val="List"/>
    <w:basedOn w:val="11"/>
    <w:qFormat/>
    <w:uiPriority w:val="0"/>
    <w:rPr>
      <w:rFonts w:ascii="Arial" w:hAnsi="Arial"/>
    </w:rPr>
  </w:style>
  <w:style w:type="paragraph" w:styleId="14">
    <w:name w:val="Subtitle"/>
    <w:basedOn w:val="15"/>
    <w:qFormat/>
    <w:uiPriority w:val="0"/>
    <w:pPr>
      <w:spacing w:before="60" w:beforeAutospacing="0" w:after="120" w:afterAutospacing="0"/>
      <w:jc w:val="center"/>
    </w:pPr>
    <w:rPr>
      <w:sz w:val="36"/>
    </w:rPr>
  </w:style>
  <w:style w:type="paragraph" w:customStyle="1" w:styleId="15">
    <w:name w:val="Заголовок1"/>
    <w:basedOn w:val="10"/>
    <w:qFormat/>
    <w:uiPriority w:val="0"/>
    <w:pPr>
      <w:keepNext/>
      <w:spacing w:before="240" w:beforeAutospacing="0" w:after="120" w:afterAutospacing="0"/>
    </w:pPr>
    <w:rPr>
      <w:rFonts w:ascii="Arial" w:hAnsi="Arial"/>
      <w:sz w:val="28"/>
    </w:rPr>
  </w:style>
  <w:style w:type="table" w:styleId="16">
    <w:name w:val="Table Simple 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7">
    <w:name w:val="Нумерация строк"/>
    <w:basedOn w:val="5"/>
    <w:semiHidden/>
    <w:qFormat/>
    <w:uiPriority w:val="0"/>
  </w:style>
  <w:style w:type="character" w:customStyle="1" w:styleId="18">
    <w:name w:val="Интернет-ссылка"/>
    <w:qFormat/>
    <w:uiPriority w:val="0"/>
    <w:rPr>
      <w:color w:val="0000FF"/>
      <w:u w:val="single"/>
    </w:rPr>
  </w:style>
  <w:style w:type="character" w:customStyle="1" w:styleId="19">
    <w:name w:val="Основной шрифт абзаца12"/>
    <w:qFormat/>
    <w:uiPriority w:val="0"/>
  </w:style>
  <w:style w:type="character" w:customStyle="1" w:styleId="20">
    <w:name w:val="Гиперссылка1"/>
    <w:qFormat/>
    <w:uiPriority w:val="0"/>
    <w:rPr>
      <w:color w:val="000080"/>
      <w:u w:val="single"/>
    </w:rPr>
  </w:style>
  <w:style w:type="character" w:customStyle="1" w:styleId="21">
    <w:name w:val="Строгий1"/>
    <w:qFormat/>
    <w:uiPriority w:val="0"/>
    <w:rPr>
      <w:b/>
    </w:rPr>
  </w:style>
  <w:style w:type="character" w:customStyle="1" w:styleId="22">
    <w:name w:val="WW8Num1z0"/>
    <w:qFormat/>
    <w:uiPriority w:val="0"/>
  </w:style>
  <w:style w:type="character" w:customStyle="1" w:styleId="23">
    <w:name w:val="WW8Num1z1"/>
    <w:qFormat/>
    <w:uiPriority w:val="0"/>
  </w:style>
  <w:style w:type="character" w:customStyle="1" w:styleId="24">
    <w:name w:val="WW8Num1z2"/>
    <w:qFormat/>
    <w:uiPriority w:val="0"/>
  </w:style>
  <w:style w:type="character" w:customStyle="1" w:styleId="25">
    <w:name w:val="WW8Num1z3"/>
    <w:qFormat/>
    <w:uiPriority w:val="0"/>
  </w:style>
  <w:style w:type="character" w:customStyle="1" w:styleId="26">
    <w:name w:val="WW8Num1z4"/>
    <w:qFormat/>
    <w:uiPriority w:val="0"/>
  </w:style>
  <w:style w:type="character" w:customStyle="1" w:styleId="27">
    <w:name w:val="WW8Num1z5"/>
    <w:qFormat/>
    <w:uiPriority w:val="0"/>
  </w:style>
  <w:style w:type="character" w:customStyle="1" w:styleId="28">
    <w:name w:val="WW8Num1z6"/>
    <w:qFormat/>
    <w:uiPriority w:val="0"/>
  </w:style>
  <w:style w:type="character" w:customStyle="1" w:styleId="29">
    <w:name w:val="WW8Num1z7"/>
    <w:qFormat/>
    <w:uiPriority w:val="0"/>
  </w:style>
  <w:style w:type="character" w:customStyle="1" w:styleId="30">
    <w:name w:val="WW8Num1z8"/>
    <w:qFormat/>
    <w:uiPriority w:val="0"/>
  </w:style>
  <w:style w:type="character" w:customStyle="1" w:styleId="31">
    <w:name w:val="WW8Num2z0"/>
    <w:qFormat/>
    <w:uiPriority w:val="0"/>
    <w:rPr>
      <w:sz w:val="28"/>
    </w:rPr>
  </w:style>
  <w:style w:type="character" w:customStyle="1" w:styleId="32">
    <w:name w:val="WW8Num2z1"/>
    <w:qFormat/>
    <w:uiPriority w:val="0"/>
  </w:style>
  <w:style w:type="character" w:customStyle="1" w:styleId="33">
    <w:name w:val="WW8Num2z2"/>
    <w:qFormat/>
    <w:uiPriority w:val="0"/>
  </w:style>
  <w:style w:type="character" w:customStyle="1" w:styleId="34">
    <w:name w:val="WW8Num2z3"/>
    <w:qFormat/>
    <w:uiPriority w:val="0"/>
  </w:style>
  <w:style w:type="character" w:customStyle="1" w:styleId="35">
    <w:name w:val="WW8Num2z4"/>
    <w:qFormat/>
    <w:uiPriority w:val="0"/>
  </w:style>
  <w:style w:type="character" w:customStyle="1" w:styleId="36">
    <w:name w:val="WW8Num2z5"/>
    <w:qFormat/>
    <w:uiPriority w:val="0"/>
  </w:style>
  <w:style w:type="character" w:customStyle="1" w:styleId="37">
    <w:name w:val="WW8Num2z6"/>
    <w:qFormat/>
    <w:uiPriority w:val="0"/>
  </w:style>
  <w:style w:type="character" w:customStyle="1" w:styleId="38">
    <w:name w:val="WW8Num2z7"/>
    <w:qFormat/>
    <w:uiPriority w:val="0"/>
  </w:style>
  <w:style w:type="character" w:customStyle="1" w:styleId="39">
    <w:name w:val="WW8Num2z8"/>
    <w:qFormat/>
    <w:uiPriority w:val="0"/>
  </w:style>
  <w:style w:type="character" w:customStyle="1" w:styleId="40">
    <w:name w:val="Основной шрифт абзаца11"/>
    <w:qFormat/>
    <w:uiPriority w:val="0"/>
  </w:style>
  <w:style w:type="character" w:customStyle="1" w:styleId="41">
    <w:name w:val="Основной шрифт абзаца3"/>
    <w:qFormat/>
    <w:uiPriority w:val="0"/>
  </w:style>
  <w:style w:type="character" w:customStyle="1" w:styleId="42">
    <w:name w:val="WW8Num3z0"/>
    <w:qFormat/>
    <w:uiPriority w:val="0"/>
  </w:style>
  <w:style w:type="character" w:customStyle="1" w:styleId="43">
    <w:name w:val="WW8Num3z1"/>
    <w:qFormat/>
    <w:uiPriority w:val="0"/>
  </w:style>
  <w:style w:type="character" w:customStyle="1" w:styleId="44">
    <w:name w:val="WW8Num3z2"/>
    <w:qFormat/>
    <w:uiPriority w:val="0"/>
  </w:style>
  <w:style w:type="character" w:customStyle="1" w:styleId="45">
    <w:name w:val="WW8Num3z3"/>
    <w:qFormat/>
    <w:uiPriority w:val="0"/>
  </w:style>
  <w:style w:type="character" w:customStyle="1" w:styleId="46">
    <w:name w:val="WW8Num3z4"/>
    <w:qFormat/>
    <w:uiPriority w:val="0"/>
  </w:style>
  <w:style w:type="character" w:customStyle="1" w:styleId="47">
    <w:name w:val="WW8Num3z5"/>
    <w:qFormat/>
    <w:uiPriority w:val="0"/>
  </w:style>
  <w:style w:type="character" w:customStyle="1" w:styleId="48">
    <w:name w:val="WW8Num3z6"/>
    <w:qFormat/>
    <w:uiPriority w:val="0"/>
  </w:style>
  <w:style w:type="character" w:customStyle="1" w:styleId="49">
    <w:name w:val="WW8Num3z7"/>
    <w:qFormat/>
    <w:uiPriority w:val="0"/>
  </w:style>
  <w:style w:type="character" w:customStyle="1" w:styleId="50">
    <w:name w:val="WW8Num3z8"/>
    <w:qFormat/>
    <w:uiPriority w:val="0"/>
  </w:style>
  <w:style w:type="character" w:customStyle="1" w:styleId="51">
    <w:name w:val="WW8Num4z0"/>
    <w:qFormat/>
    <w:uiPriority w:val="0"/>
  </w:style>
  <w:style w:type="character" w:customStyle="1" w:styleId="52">
    <w:name w:val="WW8Num4z1"/>
    <w:qFormat/>
    <w:uiPriority w:val="0"/>
  </w:style>
  <w:style w:type="character" w:customStyle="1" w:styleId="53">
    <w:name w:val="WW8Num4z2"/>
    <w:qFormat/>
    <w:uiPriority w:val="0"/>
  </w:style>
  <w:style w:type="character" w:customStyle="1" w:styleId="54">
    <w:name w:val="WW8Num4z3"/>
    <w:qFormat/>
    <w:uiPriority w:val="0"/>
  </w:style>
  <w:style w:type="character" w:customStyle="1" w:styleId="55">
    <w:name w:val="WW8Num4z4"/>
    <w:qFormat/>
    <w:uiPriority w:val="0"/>
  </w:style>
  <w:style w:type="character" w:customStyle="1" w:styleId="56">
    <w:name w:val="WW8Num4z5"/>
    <w:qFormat/>
    <w:uiPriority w:val="0"/>
  </w:style>
  <w:style w:type="character" w:customStyle="1" w:styleId="57">
    <w:name w:val="WW8Num4z6"/>
    <w:qFormat/>
    <w:uiPriority w:val="0"/>
  </w:style>
  <w:style w:type="character" w:customStyle="1" w:styleId="58">
    <w:name w:val="WW8Num4z7"/>
    <w:qFormat/>
    <w:uiPriority w:val="0"/>
  </w:style>
  <w:style w:type="character" w:customStyle="1" w:styleId="59">
    <w:name w:val="WW8Num4z8"/>
    <w:qFormat/>
    <w:uiPriority w:val="0"/>
  </w:style>
  <w:style w:type="character" w:customStyle="1" w:styleId="60">
    <w:name w:val="WW8Num5z0"/>
    <w:qFormat/>
    <w:uiPriority w:val="0"/>
  </w:style>
  <w:style w:type="character" w:customStyle="1" w:styleId="61">
    <w:name w:val="WW8Num5z1"/>
    <w:qFormat/>
    <w:uiPriority w:val="0"/>
  </w:style>
  <w:style w:type="character" w:customStyle="1" w:styleId="62">
    <w:name w:val="WW8Num5z2"/>
    <w:qFormat/>
    <w:uiPriority w:val="0"/>
  </w:style>
  <w:style w:type="character" w:customStyle="1" w:styleId="63">
    <w:name w:val="WW8Num5z3"/>
    <w:qFormat/>
    <w:uiPriority w:val="0"/>
  </w:style>
  <w:style w:type="character" w:customStyle="1" w:styleId="64">
    <w:name w:val="WW8Num5z4"/>
    <w:qFormat/>
    <w:uiPriority w:val="0"/>
  </w:style>
  <w:style w:type="character" w:customStyle="1" w:styleId="65">
    <w:name w:val="WW8Num5z5"/>
    <w:qFormat/>
    <w:uiPriority w:val="0"/>
  </w:style>
  <w:style w:type="character" w:customStyle="1" w:styleId="66">
    <w:name w:val="WW8Num5z6"/>
    <w:qFormat/>
    <w:uiPriority w:val="0"/>
  </w:style>
  <w:style w:type="character" w:customStyle="1" w:styleId="67">
    <w:name w:val="WW8Num5z7"/>
    <w:qFormat/>
    <w:uiPriority w:val="0"/>
  </w:style>
  <w:style w:type="character" w:customStyle="1" w:styleId="68">
    <w:name w:val="WW8Num5z8"/>
    <w:qFormat/>
    <w:uiPriority w:val="0"/>
  </w:style>
  <w:style w:type="character" w:customStyle="1" w:styleId="69">
    <w:name w:val="WW8Num6z0"/>
    <w:qFormat/>
    <w:uiPriority w:val="0"/>
  </w:style>
  <w:style w:type="character" w:customStyle="1" w:styleId="70">
    <w:name w:val="WW8Num6z1"/>
    <w:qFormat/>
    <w:uiPriority w:val="0"/>
  </w:style>
  <w:style w:type="character" w:customStyle="1" w:styleId="71">
    <w:name w:val="WW8Num6z2"/>
    <w:qFormat/>
    <w:uiPriority w:val="0"/>
  </w:style>
  <w:style w:type="character" w:customStyle="1" w:styleId="72">
    <w:name w:val="WW8Num6z3"/>
    <w:qFormat/>
    <w:uiPriority w:val="0"/>
  </w:style>
  <w:style w:type="character" w:customStyle="1" w:styleId="73">
    <w:name w:val="WW8Num6z4"/>
    <w:qFormat/>
    <w:uiPriority w:val="0"/>
  </w:style>
  <w:style w:type="character" w:customStyle="1" w:styleId="74">
    <w:name w:val="WW8Num6z5"/>
    <w:qFormat/>
    <w:uiPriority w:val="0"/>
  </w:style>
  <w:style w:type="character" w:customStyle="1" w:styleId="75">
    <w:name w:val="WW8Num6z6"/>
    <w:qFormat/>
    <w:uiPriority w:val="0"/>
  </w:style>
  <w:style w:type="character" w:customStyle="1" w:styleId="76">
    <w:name w:val="WW8Num6z7"/>
    <w:qFormat/>
    <w:uiPriority w:val="0"/>
  </w:style>
  <w:style w:type="character" w:customStyle="1" w:styleId="77">
    <w:name w:val="WW8Num6z8"/>
    <w:qFormat/>
    <w:uiPriority w:val="0"/>
  </w:style>
  <w:style w:type="character" w:customStyle="1" w:styleId="78">
    <w:name w:val="Основной шрифт абзаца2"/>
    <w:qFormat/>
    <w:uiPriority w:val="0"/>
  </w:style>
  <w:style w:type="character" w:customStyle="1" w:styleId="79">
    <w:name w:val="WW8Num7z0"/>
    <w:qFormat/>
    <w:uiPriority w:val="0"/>
    <w:rPr>
      <w:rFonts w:ascii="Symbol" w:hAnsi="Symbol"/>
    </w:rPr>
  </w:style>
  <w:style w:type="character" w:customStyle="1" w:styleId="80">
    <w:name w:val="WW8Num7z1"/>
    <w:qFormat/>
    <w:uiPriority w:val="0"/>
    <w:rPr>
      <w:rFonts w:ascii="OpenSymbol" w:hAnsi="OpenSymbol"/>
    </w:rPr>
  </w:style>
  <w:style w:type="character" w:customStyle="1" w:styleId="81">
    <w:name w:val="WW8Num8z0"/>
    <w:qFormat/>
    <w:uiPriority w:val="0"/>
    <w:rPr>
      <w:rFonts w:ascii="Symbol" w:hAnsi="Symbol"/>
    </w:rPr>
  </w:style>
  <w:style w:type="character" w:customStyle="1" w:styleId="82">
    <w:name w:val="Absatz-Standardschriftart"/>
    <w:qFormat/>
    <w:uiPriority w:val="0"/>
  </w:style>
  <w:style w:type="character" w:customStyle="1" w:styleId="83">
    <w:name w:val="WW-Absatz-Standardschriftart"/>
    <w:qFormat/>
    <w:uiPriority w:val="0"/>
  </w:style>
  <w:style w:type="character" w:customStyle="1" w:styleId="84">
    <w:name w:val="WW-Absatz-Standardschriftart1"/>
    <w:qFormat/>
    <w:uiPriority w:val="0"/>
  </w:style>
  <w:style w:type="character" w:customStyle="1" w:styleId="85">
    <w:name w:val="WW-Absatz-Standardschriftart11"/>
    <w:qFormat/>
    <w:uiPriority w:val="0"/>
  </w:style>
  <w:style w:type="character" w:customStyle="1" w:styleId="86">
    <w:name w:val="WW-Absatz-Standardschriftart111"/>
    <w:qFormat/>
    <w:uiPriority w:val="0"/>
  </w:style>
  <w:style w:type="character" w:customStyle="1" w:styleId="87">
    <w:name w:val="WW-Absatz-Standardschriftart1111"/>
    <w:qFormat/>
    <w:uiPriority w:val="0"/>
  </w:style>
  <w:style w:type="character" w:customStyle="1" w:styleId="88">
    <w:name w:val="WW-Absatz-Standardschriftart11111"/>
    <w:qFormat/>
    <w:uiPriority w:val="0"/>
  </w:style>
  <w:style w:type="character" w:customStyle="1" w:styleId="89">
    <w:name w:val="WW-Absatz-Standardschriftart111111"/>
    <w:qFormat/>
    <w:uiPriority w:val="0"/>
  </w:style>
  <w:style w:type="character" w:customStyle="1" w:styleId="90">
    <w:name w:val="WW-Absatz-Standardschriftart1111111"/>
    <w:qFormat/>
    <w:uiPriority w:val="0"/>
  </w:style>
  <w:style w:type="character" w:customStyle="1" w:styleId="91">
    <w:name w:val="WW-Absatz-Standardschriftart11111111"/>
    <w:qFormat/>
    <w:uiPriority w:val="0"/>
  </w:style>
  <w:style w:type="character" w:customStyle="1" w:styleId="92">
    <w:name w:val="WW-Absatz-Standardschriftart111111111"/>
    <w:qFormat/>
    <w:uiPriority w:val="0"/>
  </w:style>
  <w:style w:type="character" w:customStyle="1" w:styleId="93">
    <w:name w:val="WW-Absatz-Standardschriftart1111111111"/>
    <w:qFormat/>
    <w:uiPriority w:val="0"/>
  </w:style>
  <w:style w:type="character" w:customStyle="1" w:styleId="94">
    <w:name w:val="WW-Absatz-Standardschriftart11111111111"/>
    <w:qFormat/>
    <w:uiPriority w:val="0"/>
  </w:style>
  <w:style w:type="character" w:customStyle="1" w:styleId="95">
    <w:name w:val="WW-Absatz-Standardschriftart111111111111"/>
    <w:qFormat/>
    <w:uiPriority w:val="0"/>
  </w:style>
  <w:style w:type="character" w:customStyle="1" w:styleId="96">
    <w:name w:val="WW-Absatz-Standardschriftart1111111111111"/>
    <w:qFormat/>
    <w:uiPriority w:val="0"/>
  </w:style>
  <w:style w:type="character" w:customStyle="1" w:styleId="97">
    <w:name w:val="WW-Absatz-Standardschriftart11111111111111"/>
    <w:qFormat/>
    <w:uiPriority w:val="0"/>
  </w:style>
  <w:style w:type="character" w:customStyle="1" w:styleId="98">
    <w:name w:val="WW-Absatz-Standardschriftart111111111111111"/>
    <w:qFormat/>
    <w:uiPriority w:val="0"/>
  </w:style>
  <w:style w:type="character" w:customStyle="1" w:styleId="99">
    <w:name w:val="WW-Absatz-Standardschriftart1111111111111111"/>
    <w:qFormat/>
    <w:uiPriority w:val="0"/>
  </w:style>
  <w:style w:type="character" w:customStyle="1" w:styleId="100">
    <w:name w:val="WW-Absatz-Standardschriftart11111111111111111"/>
    <w:qFormat/>
    <w:uiPriority w:val="0"/>
  </w:style>
  <w:style w:type="character" w:customStyle="1" w:styleId="101">
    <w:name w:val="WW-Absatz-Standardschriftart111111111111111111"/>
    <w:qFormat/>
    <w:uiPriority w:val="0"/>
  </w:style>
  <w:style w:type="character" w:customStyle="1" w:styleId="102">
    <w:name w:val="WW-Absatz-Standardschriftart1111111111111111111"/>
    <w:qFormat/>
    <w:uiPriority w:val="0"/>
  </w:style>
  <w:style w:type="character" w:customStyle="1" w:styleId="103">
    <w:name w:val="WW-Absatz-Standardschriftart11111111111111111111"/>
    <w:qFormat/>
    <w:uiPriority w:val="0"/>
  </w:style>
  <w:style w:type="character" w:customStyle="1" w:styleId="104">
    <w:name w:val="WW-Absatz-Standardschriftart111111111111111111111"/>
    <w:qFormat/>
    <w:uiPriority w:val="0"/>
  </w:style>
  <w:style w:type="character" w:customStyle="1" w:styleId="105">
    <w:name w:val="WW-Absatz-Standardschriftart1111111111111111111111"/>
    <w:qFormat/>
    <w:uiPriority w:val="0"/>
  </w:style>
  <w:style w:type="character" w:customStyle="1" w:styleId="106">
    <w:name w:val="WW-Absatz-Standardschriftart11111111111111111111111"/>
    <w:qFormat/>
    <w:uiPriority w:val="0"/>
  </w:style>
  <w:style w:type="character" w:customStyle="1" w:styleId="107">
    <w:name w:val="WW-Absatz-Standardschriftart111111111111111111111111"/>
    <w:qFormat/>
    <w:uiPriority w:val="0"/>
  </w:style>
  <w:style w:type="character" w:customStyle="1" w:styleId="108">
    <w:name w:val="WW-Absatz-Standardschriftart1111111111111111111111111"/>
    <w:qFormat/>
    <w:uiPriority w:val="0"/>
  </w:style>
  <w:style w:type="character" w:customStyle="1" w:styleId="109">
    <w:name w:val="WW-Absatz-Standardschriftart11111111111111111111111111"/>
    <w:qFormat/>
    <w:uiPriority w:val="0"/>
  </w:style>
  <w:style w:type="character" w:customStyle="1" w:styleId="110">
    <w:name w:val="WW-Absatz-Standardschriftart111111111111111111111111111"/>
    <w:qFormat/>
    <w:uiPriority w:val="0"/>
  </w:style>
  <w:style w:type="character" w:customStyle="1" w:styleId="111">
    <w:name w:val="WW-Absatz-Standardschriftart1111111111111111111111111111"/>
    <w:qFormat/>
    <w:uiPriority w:val="0"/>
  </w:style>
  <w:style w:type="character" w:customStyle="1" w:styleId="112">
    <w:name w:val="WW-Absatz-Standardschriftart11111111111111111111111111111"/>
    <w:qFormat/>
    <w:uiPriority w:val="0"/>
  </w:style>
  <w:style w:type="character" w:customStyle="1" w:styleId="113">
    <w:name w:val="WW-Absatz-Standardschriftart111111111111111111111111111111"/>
    <w:qFormat/>
    <w:uiPriority w:val="0"/>
  </w:style>
  <w:style w:type="character" w:customStyle="1" w:styleId="114">
    <w:name w:val="WW-Absatz-Standardschriftart1111111111111111111111111111111"/>
    <w:qFormat/>
    <w:uiPriority w:val="0"/>
  </w:style>
  <w:style w:type="character" w:customStyle="1" w:styleId="115">
    <w:name w:val="WW-Absatz-Standardschriftart11111111111111111111111111111111"/>
    <w:qFormat/>
    <w:uiPriority w:val="0"/>
  </w:style>
  <w:style w:type="character" w:customStyle="1" w:styleId="116">
    <w:name w:val="WW-Absatz-Standardschriftart111111111111111111111111111111111"/>
    <w:qFormat/>
    <w:uiPriority w:val="0"/>
  </w:style>
  <w:style w:type="character" w:customStyle="1" w:styleId="117">
    <w:name w:val="WW-Absatz-Standardschriftart1111111111111111111111111111111111"/>
    <w:qFormat/>
    <w:uiPriority w:val="0"/>
  </w:style>
  <w:style w:type="character" w:customStyle="1" w:styleId="118">
    <w:name w:val="WW-Absatz-Standardschriftart11111111111111111111111111111111111"/>
    <w:qFormat/>
    <w:uiPriority w:val="0"/>
  </w:style>
  <w:style w:type="character" w:customStyle="1" w:styleId="119">
    <w:name w:val="WW-Absatz-Standardschriftart111111111111111111111111111111111111"/>
    <w:qFormat/>
    <w:uiPriority w:val="0"/>
  </w:style>
  <w:style w:type="character" w:customStyle="1" w:styleId="120">
    <w:name w:val="WW-Absatz-Standardschriftart1111111111111111111111111111111111111"/>
    <w:qFormat/>
    <w:uiPriority w:val="0"/>
  </w:style>
  <w:style w:type="character" w:customStyle="1" w:styleId="121">
    <w:name w:val="WW-Absatz-Standardschriftart11111111111111111111111111111111111111"/>
    <w:qFormat/>
    <w:uiPriority w:val="0"/>
  </w:style>
  <w:style w:type="character" w:customStyle="1" w:styleId="122">
    <w:name w:val="WW-Absatz-Standardschriftart111111111111111111111111111111111111111"/>
    <w:qFormat/>
    <w:uiPriority w:val="0"/>
  </w:style>
  <w:style w:type="character" w:customStyle="1" w:styleId="123">
    <w:name w:val="WW-Absatz-Standardschriftart1111111111111111111111111111111111111111"/>
    <w:qFormat/>
    <w:uiPriority w:val="0"/>
  </w:style>
  <w:style w:type="character" w:customStyle="1" w:styleId="124">
    <w:name w:val="WW-Absatz-Standardschriftart11111111111111111111111111111111111111111"/>
    <w:qFormat/>
    <w:uiPriority w:val="0"/>
  </w:style>
  <w:style w:type="character" w:customStyle="1" w:styleId="125">
    <w:name w:val="WW-Absatz-Standardschriftart111111111111111111111111111111111111111111"/>
    <w:qFormat/>
    <w:uiPriority w:val="0"/>
  </w:style>
  <w:style w:type="character" w:customStyle="1" w:styleId="126">
    <w:name w:val="WW-Absatz-Standardschriftart1111111111111111111111111111111111111111111"/>
    <w:qFormat/>
    <w:uiPriority w:val="0"/>
  </w:style>
  <w:style w:type="character" w:customStyle="1" w:styleId="127">
    <w:name w:val="WW-Absatz-Standardschriftart11111111111111111111111111111111111111111111"/>
    <w:qFormat/>
    <w:uiPriority w:val="0"/>
  </w:style>
  <w:style w:type="character" w:customStyle="1" w:styleId="128">
    <w:name w:val="WW-Absatz-Standardschriftart111111111111111111111111111111111111111111111"/>
    <w:qFormat/>
    <w:uiPriority w:val="0"/>
  </w:style>
  <w:style w:type="character" w:customStyle="1" w:styleId="129">
    <w:name w:val="WW-Absatz-Standardschriftart1111111111111111111111111111111111111111111111"/>
    <w:qFormat/>
    <w:uiPriority w:val="0"/>
  </w:style>
  <w:style w:type="character" w:customStyle="1" w:styleId="130">
    <w:name w:val="WW-Absatz-Standardschriftart11111111111111111111111111111111111111111111111"/>
    <w:qFormat/>
    <w:uiPriority w:val="0"/>
  </w:style>
  <w:style w:type="character" w:customStyle="1" w:styleId="131">
    <w:name w:val="WW-Absatz-Standardschriftart111111111111111111111111111111111111111111111111"/>
    <w:qFormat/>
    <w:uiPriority w:val="0"/>
  </w:style>
  <w:style w:type="character" w:customStyle="1" w:styleId="132">
    <w:name w:val="WW-Absatz-Standardschriftart1111111111111111111111111111111111111111111111111"/>
    <w:qFormat/>
    <w:uiPriority w:val="0"/>
  </w:style>
  <w:style w:type="character" w:customStyle="1" w:styleId="133">
    <w:name w:val="WW-Absatz-Standardschriftart11111111111111111111111111111111111111111111111111"/>
    <w:qFormat/>
    <w:uiPriority w:val="0"/>
  </w:style>
  <w:style w:type="character" w:customStyle="1" w:styleId="134">
    <w:name w:val="WW-Absatz-Standardschriftart111111111111111111111111111111111111111111111111111"/>
    <w:qFormat/>
    <w:uiPriority w:val="0"/>
  </w:style>
  <w:style w:type="character" w:customStyle="1" w:styleId="135">
    <w:name w:val="WW-Absatz-Standardschriftart1111111111111111111111111111111111111111111111111111"/>
    <w:qFormat/>
    <w:uiPriority w:val="0"/>
  </w:style>
  <w:style w:type="character" w:customStyle="1" w:styleId="136">
    <w:name w:val="WW-Absatz-Standardschriftart11111111111111111111111111111111111111111111111111111"/>
    <w:qFormat/>
    <w:uiPriority w:val="0"/>
  </w:style>
  <w:style w:type="character" w:customStyle="1" w:styleId="137">
    <w:name w:val="WW-Absatz-Standardschriftart111111111111111111111111111111111111111111111111111111"/>
    <w:qFormat/>
    <w:uiPriority w:val="0"/>
  </w:style>
  <w:style w:type="character" w:customStyle="1" w:styleId="138">
    <w:name w:val="WW-Absatz-Standardschriftart1111111111111111111111111111111111111111111111111111111"/>
    <w:qFormat/>
    <w:uiPriority w:val="0"/>
  </w:style>
  <w:style w:type="character" w:customStyle="1" w:styleId="139">
    <w:name w:val="WW-Absatz-Standardschriftart11111111111111111111111111111111111111111111111111111111"/>
    <w:qFormat/>
    <w:uiPriority w:val="0"/>
  </w:style>
  <w:style w:type="character" w:customStyle="1" w:styleId="140">
    <w:name w:val="WW-Absatz-Standardschriftart111111111111111111111111111111111111111111111111111111111"/>
    <w:qFormat/>
    <w:uiPriority w:val="0"/>
  </w:style>
  <w:style w:type="character" w:customStyle="1" w:styleId="141">
    <w:name w:val="WW-Absatz-Standardschriftart1111111111111111111111111111111111111111111111111111111111"/>
    <w:qFormat/>
    <w:uiPriority w:val="0"/>
  </w:style>
  <w:style w:type="character" w:customStyle="1" w:styleId="142">
    <w:name w:val="WW-Absatz-Standardschriftart11111111111111111111111111111111111111111111111111111111111"/>
    <w:qFormat/>
    <w:uiPriority w:val="0"/>
  </w:style>
  <w:style w:type="character" w:customStyle="1" w:styleId="143">
    <w:name w:val="WW-Absatz-Standardschriftart111111111111111111111111111111111111111111111111111111111111"/>
    <w:qFormat/>
    <w:uiPriority w:val="0"/>
  </w:style>
  <w:style w:type="character" w:customStyle="1" w:styleId="144">
    <w:name w:val="WW-Absatz-Standardschriftart1111111111111111111111111111111111111111111111111111111111111"/>
    <w:qFormat/>
    <w:uiPriority w:val="0"/>
  </w:style>
  <w:style w:type="character" w:customStyle="1" w:styleId="145">
    <w:name w:val="WW-Absatz-Standardschriftart11111111111111111111111111111111111111111111111111111111111111"/>
    <w:qFormat/>
    <w:uiPriority w:val="0"/>
  </w:style>
  <w:style w:type="character" w:customStyle="1" w:styleId="146">
    <w:name w:val="WW-Absatz-Standardschriftart111111111111111111111111111111111111111111111111111111111111111"/>
    <w:qFormat/>
    <w:uiPriority w:val="0"/>
  </w:style>
  <w:style w:type="character" w:customStyle="1" w:styleId="147">
    <w:name w:val="WW-Absatz-Standardschriftart1111111111111111111111111111111111111111111111111111111111111111"/>
    <w:qFormat/>
    <w:uiPriority w:val="0"/>
  </w:style>
  <w:style w:type="character" w:customStyle="1" w:styleId="148">
    <w:name w:val="WW-Absatz-Standardschriftart11111111111111111111111111111111111111111111111111111111111111111"/>
    <w:qFormat/>
    <w:uiPriority w:val="0"/>
  </w:style>
  <w:style w:type="character" w:customStyle="1" w:styleId="149">
    <w:name w:val="WW-Absatz-Standardschriftart111111111111111111111111111111111111111111111111111111111111111111"/>
    <w:qFormat/>
    <w:uiPriority w:val="0"/>
  </w:style>
  <w:style w:type="character" w:customStyle="1" w:styleId="150">
    <w:name w:val="WW-Absatz-Standardschriftart1111111111111111111111111111111111111111111111111111111111111111111"/>
    <w:qFormat/>
    <w:uiPriority w:val="0"/>
  </w:style>
  <w:style w:type="character" w:customStyle="1" w:styleId="151">
    <w:name w:val="WW-Absatz-Standardschriftart11111111111111111111111111111111111111111111111111111111111111111111"/>
    <w:qFormat/>
    <w:uiPriority w:val="0"/>
  </w:style>
  <w:style w:type="character" w:customStyle="1" w:styleId="152">
    <w:name w:val="WW-Absatz-Standardschriftart111111111111111111111111111111111111111111111111111111111111111111111"/>
    <w:qFormat/>
    <w:uiPriority w:val="0"/>
  </w:style>
  <w:style w:type="character" w:customStyle="1" w:styleId="153">
    <w:name w:val="WW-Absatz-Standardschriftart1111111111111111111111111111111111111111111111111111111111111111111111"/>
    <w:qFormat/>
    <w:uiPriority w:val="0"/>
  </w:style>
  <w:style w:type="character" w:customStyle="1" w:styleId="154">
    <w:name w:val="WW-Absatz-Standardschriftart11111111111111111111111111111111111111111111111111111111111111111111111"/>
    <w:qFormat/>
    <w:uiPriority w:val="0"/>
  </w:style>
  <w:style w:type="character" w:customStyle="1" w:styleId="155">
    <w:name w:val="WW-Absatz-Standardschriftart111111111111111111111111111111111111111111111111111111111111111111111111"/>
    <w:qFormat/>
    <w:uiPriority w:val="0"/>
  </w:style>
  <w:style w:type="character" w:customStyle="1" w:styleId="156">
    <w:name w:val="WW-Absatz-Standardschriftart1111111111111111111111111111111111111111111111111111111111111111111111111"/>
    <w:qFormat/>
    <w:uiPriority w:val="0"/>
  </w:style>
  <w:style w:type="character" w:customStyle="1" w:styleId="157">
    <w:name w:val="WW-Absatz-Standardschriftart11111111111111111111111111111111111111111111111111111111111111111111111111"/>
    <w:qFormat/>
    <w:uiPriority w:val="0"/>
  </w:style>
  <w:style w:type="character" w:customStyle="1" w:styleId="158">
    <w:name w:val="Основной шрифт абзаца1"/>
    <w:qFormat/>
    <w:uiPriority w:val="0"/>
  </w:style>
  <w:style w:type="character" w:customStyle="1" w:styleId="159">
    <w:name w:val="Символ нумерации"/>
    <w:qFormat/>
    <w:uiPriority w:val="0"/>
  </w:style>
  <w:style w:type="character" w:customStyle="1" w:styleId="160">
    <w:name w:val="Маркеры списка"/>
    <w:qFormat/>
    <w:uiPriority w:val="0"/>
    <w:rPr>
      <w:rFonts w:ascii="OpenSymbol" w:hAnsi="OpenSymbol"/>
    </w:rPr>
  </w:style>
  <w:style w:type="character" w:customStyle="1" w:styleId="161">
    <w:name w:val="WW8Num8z1"/>
    <w:qFormat/>
    <w:uiPriority w:val="0"/>
    <w:rPr>
      <w:rFonts w:ascii="OpenSymbol" w:hAnsi="OpenSymbol"/>
    </w:rPr>
  </w:style>
  <w:style w:type="character" w:customStyle="1" w:styleId="162">
    <w:name w:val="Текст выноски Знак"/>
    <w:qFormat/>
    <w:uiPriority w:val="0"/>
    <w:rPr>
      <w:rFonts w:ascii="Segoe UI" w:hAnsi="Segoe UI"/>
      <w:sz w:val="18"/>
    </w:rPr>
  </w:style>
  <w:style w:type="character" w:customStyle="1" w:styleId="163">
    <w:name w:val="Верхний колонтитул Знак"/>
    <w:qFormat/>
    <w:uiPriority w:val="0"/>
    <w:rPr>
      <w:sz w:val="28"/>
    </w:rPr>
  </w:style>
  <w:style w:type="character" w:customStyle="1" w:styleId="164">
    <w:name w:val="Нижний колонтитул Знак"/>
    <w:qFormat/>
    <w:uiPriority w:val="0"/>
    <w:rPr>
      <w:sz w:val="28"/>
    </w:rPr>
  </w:style>
  <w:style w:type="paragraph" w:customStyle="1" w:styleId="165">
    <w:name w:val="Заголовок"/>
    <w:basedOn w:val="15"/>
    <w:next w:val="11"/>
    <w:qFormat/>
    <w:uiPriority w:val="0"/>
    <w:pPr>
      <w:jc w:val="center"/>
    </w:pPr>
    <w:rPr>
      <w:b/>
      <w:sz w:val="56"/>
    </w:rPr>
  </w:style>
  <w:style w:type="paragraph" w:customStyle="1" w:styleId="166">
    <w:name w:val="Указатель14"/>
    <w:basedOn w:val="1"/>
    <w:qFormat/>
    <w:uiPriority w:val="0"/>
    <w:pPr>
      <w:suppressLineNumbers/>
    </w:pPr>
    <w:rPr>
      <w:rFonts w:cs="Arial"/>
    </w:rPr>
  </w:style>
  <w:style w:type="paragraph" w:customStyle="1" w:styleId="167">
    <w:name w:val="Верхний и нижний колонтитулы"/>
    <w:basedOn w:val="10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68">
    <w:name w:val="Указатель13"/>
    <w:basedOn w:val="1"/>
    <w:qFormat/>
    <w:uiPriority w:val="0"/>
    <w:pPr>
      <w:suppressLineNumbers/>
    </w:pPr>
  </w:style>
  <w:style w:type="paragraph" w:customStyle="1" w:styleId="169">
    <w:name w:val="Указатель12"/>
    <w:basedOn w:val="1"/>
    <w:qFormat/>
    <w:uiPriority w:val="0"/>
    <w:pPr>
      <w:suppressLineNumbers/>
    </w:pPr>
  </w:style>
  <w:style w:type="paragraph" w:customStyle="1" w:styleId="170">
    <w:name w:val="ConsNormal"/>
    <w:qFormat/>
    <w:uiPriority w:val="0"/>
    <w:pPr>
      <w:keepNext w:val="0"/>
      <w:keepLines w:val="0"/>
      <w:widowControl w:val="0"/>
      <w:shd w:val="clear" w:fill="auto"/>
      <w:suppressAutoHyphens/>
      <w:bidi w:val="0"/>
      <w:spacing w:before="0" w:beforeAutospacing="0" w:after="0" w:afterAutospacing="0" w:line="240" w:lineRule="auto"/>
      <w:ind w:left="0" w:right="19772" w:firstLine="720"/>
      <w:jc w:val="left"/>
    </w:pPr>
    <w:rPr>
      <w:rFonts w:ascii="Arial" w:hAnsi="Arial" w:eastAsia="NSimSun" w:cs="Arial"/>
      <w:color w:val="00000A"/>
      <w:kern w:val="0"/>
      <w:position w:val="0"/>
      <w:sz w:val="20"/>
      <w:szCs w:val="20"/>
      <w:u w:val="none"/>
      <w:vertAlign w:val="baseline"/>
      <w:lang w:val="ru-RU" w:eastAsia="zh-CN" w:bidi="hi-IN"/>
    </w:rPr>
  </w:style>
  <w:style w:type="paragraph" w:customStyle="1" w:styleId="171">
    <w:name w:val="Маркеры 2 уровень"/>
    <w:qFormat/>
    <w:uiPriority w:val="0"/>
    <w:pPr>
      <w:keepNext w:val="0"/>
      <w:keepLines w:val="0"/>
      <w:widowControl/>
      <w:shd w:val="clear" w:fill="auto"/>
      <w:tabs>
        <w:tab w:val="left" w:pos="680"/>
      </w:tabs>
      <w:suppressAutoHyphens/>
      <w:bidi w:val="0"/>
      <w:spacing w:before="0" w:beforeAutospacing="0" w:after="0" w:afterAutospacing="0" w:line="240" w:lineRule="auto"/>
      <w:ind w:left="680" w:right="0" w:hanging="170"/>
      <w:jc w:val="both"/>
    </w:pPr>
    <w:rPr>
      <w:rFonts w:ascii="Times New Roman" w:hAnsi="Times New Roman" w:eastAsia="NSimSun" w:cs="Arial"/>
      <w:color w:val="00000A"/>
      <w:kern w:val="0"/>
      <w:position w:val="0"/>
      <w:sz w:val="22"/>
      <w:szCs w:val="20"/>
      <w:u w:val="none"/>
      <w:vertAlign w:val="baseline"/>
      <w:lang w:val="ru-RU" w:eastAsia="zh-CN" w:bidi="hi-IN"/>
    </w:rPr>
  </w:style>
  <w:style w:type="paragraph" w:customStyle="1" w:styleId="172">
    <w:name w:val="Указатель11"/>
    <w:basedOn w:val="10"/>
    <w:qFormat/>
    <w:uiPriority w:val="0"/>
    <w:pPr>
      <w:suppressLineNumbers/>
    </w:pPr>
  </w:style>
  <w:style w:type="paragraph" w:customStyle="1" w:styleId="173">
    <w:name w:val="Заголовок2"/>
    <w:basedOn w:val="10"/>
    <w:qFormat/>
    <w:uiPriority w:val="0"/>
    <w:pPr>
      <w:keepNext/>
      <w:spacing w:before="240" w:beforeAutospacing="0" w:after="120" w:afterAutospacing="0"/>
    </w:pPr>
    <w:rPr>
      <w:rFonts w:ascii="Arial" w:hAnsi="Arial"/>
      <w:sz w:val="28"/>
    </w:rPr>
  </w:style>
  <w:style w:type="paragraph" w:customStyle="1" w:styleId="174">
    <w:name w:val="Название объекта11"/>
    <w:basedOn w:val="10"/>
    <w:qFormat/>
    <w:uiPriority w:val="0"/>
    <w:pPr>
      <w:suppressLineNumbers/>
      <w:spacing w:before="120" w:beforeAutospacing="0" w:after="120" w:afterAutospacing="0"/>
    </w:pPr>
    <w:rPr>
      <w:i/>
      <w:sz w:val="24"/>
    </w:rPr>
  </w:style>
  <w:style w:type="paragraph" w:customStyle="1" w:styleId="175">
    <w:name w:val="Указатель3"/>
    <w:basedOn w:val="10"/>
    <w:qFormat/>
    <w:uiPriority w:val="0"/>
    <w:pPr>
      <w:suppressLineNumbers/>
    </w:pPr>
  </w:style>
  <w:style w:type="paragraph" w:customStyle="1" w:styleId="176">
    <w:name w:val="Название объекта2"/>
    <w:basedOn w:val="10"/>
    <w:qFormat/>
    <w:uiPriority w:val="0"/>
    <w:pPr>
      <w:suppressLineNumbers/>
      <w:spacing w:before="120" w:beforeAutospacing="0" w:after="120" w:afterAutospacing="0"/>
    </w:pPr>
    <w:rPr>
      <w:i/>
      <w:sz w:val="24"/>
    </w:rPr>
  </w:style>
  <w:style w:type="paragraph" w:customStyle="1" w:styleId="177">
    <w:name w:val="Указатель2"/>
    <w:basedOn w:val="10"/>
    <w:qFormat/>
    <w:uiPriority w:val="0"/>
    <w:pPr>
      <w:suppressLineNumbers/>
    </w:pPr>
  </w:style>
  <w:style w:type="paragraph" w:customStyle="1" w:styleId="178">
    <w:name w:val="Название объекта1"/>
    <w:basedOn w:val="10"/>
    <w:qFormat/>
    <w:uiPriority w:val="0"/>
    <w:pPr>
      <w:suppressLineNumbers/>
      <w:spacing w:before="120" w:beforeAutospacing="0" w:after="120" w:afterAutospacing="0"/>
    </w:pPr>
    <w:rPr>
      <w:rFonts w:ascii="Arial" w:hAnsi="Arial"/>
      <w:i/>
      <w:sz w:val="20"/>
    </w:rPr>
  </w:style>
  <w:style w:type="paragraph" w:customStyle="1" w:styleId="179">
    <w:name w:val="Указатель1"/>
    <w:basedOn w:val="10"/>
    <w:qFormat/>
    <w:uiPriority w:val="0"/>
    <w:pPr>
      <w:suppressLineNumbers/>
    </w:pPr>
    <w:rPr>
      <w:rFonts w:ascii="Arial" w:hAnsi="Arial"/>
    </w:rPr>
  </w:style>
  <w:style w:type="paragraph" w:customStyle="1" w:styleId="180">
    <w:name w:val="Содержимое таблицы"/>
    <w:basedOn w:val="10"/>
    <w:qFormat/>
    <w:uiPriority w:val="0"/>
    <w:pPr>
      <w:suppressLineNumbers/>
    </w:pPr>
  </w:style>
  <w:style w:type="paragraph" w:customStyle="1" w:styleId="181">
    <w:name w:val="Обычный (веб)1"/>
    <w:basedOn w:val="10"/>
    <w:qFormat/>
    <w:uiPriority w:val="0"/>
    <w:pPr>
      <w:spacing w:before="0" w:beforeAutospacing="0" w:after="65" w:afterAutospacing="0"/>
    </w:pPr>
  </w:style>
  <w:style w:type="paragraph" w:customStyle="1" w:styleId="182">
    <w:name w:val="Основной текст 21"/>
    <w:basedOn w:val="10"/>
    <w:qFormat/>
    <w:uiPriority w:val="0"/>
    <w:pPr>
      <w:spacing w:before="0" w:beforeAutospacing="0" w:after="0" w:afterAutospacing="0" w:line="240" w:lineRule="auto"/>
      <w:ind w:left="0" w:right="0" w:firstLine="709"/>
      <w:jc w:val="both"/>
    </w:pPr>
    <w:rPr>
      <w:rFonts w:ascii="Times New Roman" w:hAnsi="Times New Roman"/>
      <w:sz w:val="28"/>
    </w:rPr>
  </w:style>
  <w:style w:type="paragraph" w:styleId="183">
    <w:name w:val="List Paragraph"/>
    <w:basedOn w:val="10"/>
    <w:qFormat/>
    <w:uiPriority w:val="0"/>
    <w:pPr>
      <w:spacing w:before="0" w:beforeAutospacing="0" w:after="160" w:afterAutospacing="0"/>
      <w:ind w:left="720" w:right="0" w:firstLine="0"/>
    </w:pPr>
  </w:style>
  <w:style w:type="paragraph" w:customStyle="1" w:styleId="184">
    <w:name w:val="Текст выноски1"/>
    <w:basedOn w:val="10"/>
    <w:qFormat/>
    <w:uiPriority w:val="0"/>
    <w:rPr>
      <w:rFonts w:ascii="Segoe UI" w:hAnsi="Segoe UI"/>
      <w:sz w:val="18"/>
    </w:rPr>
  </w:style>
  <w:style w:type="paragraph" w:customStyle="1" w:styleId="185">
    <w:name w:val="Блочная цитата"/>
    <w:basedOn w:val="10"/>
    <w:qFormat/>
    <w:uiPriority w:val="0"/>
    <w:pPr>
      <w:spacing w:before="0" w:beforeAutospacing="0" w:after="283" w:afterAutospacing="0"/>
      <w:ind w:left="567" w:right="567" w:firstLine="0"/>
    </w:pPr>
  </w:style>
  <w:style w:type="paragraph" w:customStyle="1" w:styleId="186">
    <w:name w:val="s_1"/>
    <w:basedOn w:val="10"/>
    <w:qFormat/>
    <w:uiPriority w:val="0"/>
    <w:pPr>
      <w:suppressAutoHyphens w:val="0"/>
      <w:spacing w:before="280" w:beforeAutospacing="0" w:after="280" w:afterAutospacing="0"/>
    </w:pPr>
    <w:rPr>
      <w:sz w:val="24"/>
    </w:rPr>
  </w:style>
  <w:style w:type="paragraph" w:customStyle="1" w:styleId="187">
    <w:name w:val="Заголовок таблицы"/>
    <w:basedOn w:val="180"/>
    <w:qFormat/>
    <w:uiPriority w:val="0"/>
    <w:pPr>
      <w:suppressLineNumbers/>
      <w:jc w:val="center"/>
    </w:pPr>
    <w:rPr>
      <w:b/>
    </w:rPr>
  </w:style>
  <w:style w:type="paragraph" w:customStyle="1" w:styleId="188">
    <w:name w:val="DocumentMap"/>
    <w:qFormat/>
    <w:uiPriority w:val="0"/>
    <w:pPr>
      <w:keepNext w:val="0"/>
      <w:keepLines w:val="0"/>
      <w:widowControl/>
      <w:shd w:val="clear" w:fill="auto"/>
      <w:suppressAutoHyphens w:val="0"/>
      <w:bidi w:val="0"/>
      <w:spacing w:before="0" w:beforeAutospacing="0" w:after="200" w:afterAutospacing="0" w:line="240" w:lineRule="auto"/>
      <w:ind w:left="0" w:right="0" w:firstLine="0"/>
      <w:jc w:val="left"/>
    </w:pPr>
    <w:rPr>
      <w:rFonts w:ascii="Times New Roman" w:hAnsi="Times New Roman" w:eastAsia="NSimSun" w:cs="Arial"/>
      <w:color w:val="00000A"/>
      <w:kern w:val="0"/>
      <w:position w:val="0"/>
      <w:sz w:val="20"/>
      <w:szCs w:val="20"/>
      <w:u w:val="none"/>
      <w:vertAlign w:val="baseline"/>
      <w:lang w:val="ru-RU" w:eastAsia="zh-CN" w:bidi="hi-IN"/>
    </w:rPr>
  </w:style>
  <w:style w:type="paragraph" w:customStyle="1" w:styleId="189">
    <w:name w:val="Простая таблица 11"/>
    <w:basedOn w:val="188"/>
    <w:qFormat/>
    <w:uiPriority w:val="0"/>
    <w:rPr>
      <w:sz w:val="20"/>
    </w:rPr>
  </w:style>
  <w:style w:type="paragraph" w:customStyle="1" w:styleId="190">
    <w:name w:val="Table Normal"/>
    <w:qFormat/>
    <w:uiPriority w:val="0"/>
    <w:pPr>
      <w:keepNext w:val="0"/>
      <w:keepLines w:val="0"/>
      <w:widowControl/>
      <w:shd w:val="clear" w:fill="auto"/>
      <w:suppressAutoHyphens w:val="0"/>
      <w:bidi w:val="0"/>
      <w:spacing w:before="0" w:beforeAutospacing="0" w:after="200" w:afterAutospacing="0" w:line="240" w:lineRule="auto"/>
      <w:ind w:left="0" w:right="0" w:firstLine="0"/>
      <w:jc w:val="left"/>
    </w:pPr>
    <w:rPr>
      <w:rFonts w:ascii="Times New Roman" w:hAnsi="Times New Roman" w:eastAsia="NSimSun" w:cs="Arial"/>
      <w:color w:val="00000A"/>
      <w:kern w:val="0"/>
      <w:position w:val="0"/>
      <w:sz w:val="20"/>
      <w:szCs w:val="20"/>
      <w:u w:val="none"/>
      <w:vertAlign w:val="baseline"/>
      <w:lang w:val="ru-RU" w:eastAsia="zh-CN" w:bidi="hi-IN"/>
    </w:rPr>
  </w:style>
  <w:style w:type="paragraph" w:customStyle="1" w:styleId="191">
    <w:name w:val="Простая таблица 12"/>
    <w:basedOn w:val="188"/>
    <w:qFormat/>
    <w:uiPriority w:val="0"/>
    <w:pPr>
      <w:spacing w:before="0" w:after="200" w:line="240" w:lineRule="auto"/>
      <w:ind w:left="0" w:right="0" w:firstLine="0"/>
      <w:jc w:val="left"/>
    </w:pPr>
    <w:rPr>
      <w:sz w:val="20"/>
    </w:rPr>
  </w:style>
  <w:style w:type="table" w:customStyle="1" w:styleId="192">
    <w:name w:val="Обычная таблица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1234</Words>
  <Characters>9258</Characters>
  <Paragraphs>105</Paragraphs>
  <TotalTime>12</TotalTime>
  <ScaleCrop>false</ScaleCrop>
  <LinksUpToDate>false</LinksUpToDate>
  <CharactersWithSpaces>10886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2024-11-11T12:54:00Z</dcterms:created>
  <dc:creator>ПК</dc:creator>
  <cp:lastModifiedBy>WPS_1709805031</cp:lastModifiedBy>
  <cp:lastPrinted>2024-12-09T12:08:00Z</cp:lastPrinted>
  <dcterms:modified xsi:type="dcterms:W3CDTF">2024-12-10T11:39:03Z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3F341CD29EDA45FD8319FE38DC04C2DC_13</vt:lpwstr>
  </property>
</Properties>
</file>