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1"/>
        <w:gridCol w:w="1442"/>
        <w:gridCol w:w="4395"/>
      </w:tblGrid>
      <w:tr w14:paraId="10ED6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4071" w:type="dxa"/>
          </w:tcPr>
          <w:p w14:paraId="15E081BC">
            <w:pPr>
              <w:keepNext/>
              <w:widowControl/>
              <w:autoSpaceDE/>
              <w:autoSpaceDN/>
              <w:spacing w:line="276" w:lineRule="auto"/>
              <w:ind w:left="-67"/>
              <w:jc w:val="center"/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lang w:eastAsia="ru-RU"/>
              </w:rPr>
              <w:t>РЕСПУБЛИКА АДЫГЕЯ</w:t>
            </w:r>
          </w:p>
          <w:p w14:paraId="0C614CD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14:paraId="651538AD">
            <w:pPr>
              <w:widowControl/>
              <w:autoSpaceDE/>
              <w:autoSpaceDN/>
              <w:spacing w:line="276" w:lineRule="auto"/>
              <w:ind w:left="-288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Администрация муниципального</w:t>
            </w:r>
          </w:p>
          <w:p w14:paraId="2374A95F">
            <w:pPr>
              <w:widowControl/>
              <w:autoSpaceDE/>
              <w:autoSpaceDN/>
              <w:spacing w:line="276" w:lineRule="auto"/>
              <w:ind w:left="-288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образования «Гиагинский район»</w:t>
            </w:r>
          </w:p>
          <w:p w14:paraId="7352F887">
            <w:pPr>
              <w:keepNext/>
              <w:widowControl/>
              <w:autoSpaceDE/>
              <w:autoSpaceDN/>
              <w:spacing w:line="276" w:lineRule="auto"/>
              <w:ind w:left="-288"/>
              <w:jc w:val="center"/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</w:tcPr>
          <w:p w14:paraId="3AA89A30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object>
                <v:shape id="_x0000_i1025" o:spt="75" type="#_x0000_t75" style="height:62.25pt;width:66pt;" o:ole="t" fillcolor="#FFFFFF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5">
                  <o:LockedField>false</o:LockedField>
                </o:OLEObject>
              </w:object>
            </w:r>
          </w:p>
        </w:tc>
        <w:tc>
          <w:tcPr>
            <w:tcW w:w="4395" w:type="dxa"/>
          </w:tcPr>
          <w:p w14:paraId="74B4E7A3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АДЫГЭ РЕСПУБЛИКЭМК</w:t>
            </w:r>
            <w:r>
              <w:rPr>
                <w:b/>
                <w:lang w:val="en-US" w:eastAsia="ru-RU"/>
              </w:rPr>
              <w:t>I</w:t>
            </w:r>
            <w:r>
              <w:rPr>
                <w:b/>
                <w:lang w:eastAsia="ru-RU"/>
              </w:rPr>
              <w:t>Э</w:t>
            </w:r>
          </w:p>
          <w:p w14:paraId="67920597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1A9C58CA">
            <w:pPr>
              <w:keepNext/>
              <w:widowControl/>
              <w:autoSpaceDE/>
              <w:autoSpaceDN/>
              <w:spacing w:line="276" w:lineRule="auto"/>
              <w:jc w:val="center"/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lang w:eastAsia="ru-RU"/>
              </w:rPr>
              <w:t>Муниципальнэ образованиеу</w:t>
            </w:r>
          </w:p>
          <w:p w14:paraId="17A752F4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«Джэджэрайоным» иадминистрацие</w:t>
            </w:r>
          </w:p>
        </w:tc>
      </w:tr>
    </w:tbl>
    <w:p w14:paraId="04876D11">
      <w:pPr>
        <w:widowControl/>
        <w:autoSpaceDE/>
        <w:autoSpaceDN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56515</wp:posOffset>
                </wp:positionV>
                <wp:extent cx="6283960" cy="0"/>
                <wp:effectExtent l="0" t="19050" r="40640" b="3810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396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1" o:spid="_x0000_s1026" o:spt="20" style="position:absolute;left:0pt;margin-left:-24.6pt;margin-top:4.45pt;height:0pt;width:494.8pt;z-index:251659264;mso-width-relative:page;mso-height-relative:page;" filled="f" stroked="t" coordsize="21600,21600" o:gfxdata="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NCCrNIAAAAHAQAADwAAAAAAAAABACAAAAAiAAAA&#10;ZHJzL2Rvd25yZXYueG1sUEsBAhQAFAAAAAgAh07iQAYpSCUNAgAA4wMAAA4AAAAAAAAAAQAgAAAA&#10;IQEAAGRycy9lMm9Eb2MueG1sUEsFBgAAAAAGAAYAWQEAAKAFAAAAAA==&#10;">
                <v:fill on="f" focussize="0,0"/>
                <v:stroke weight="4.5pt" color="#00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59364DF0">
      <w:pPr>
        <w:keepNext/>
        <w:widowControl/>
        <w:autoSpaceDE/>
        <w:autoSpaceDN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ПОСТАНОВЛЕНИЕ</w:t>
      </w:r>
    </w:p>
    <w:p w14:paraId="4F330FF0">
      <w:pPr>
        <w:widowControl/>
        <w:autoSpaceDE/>
        <w:autoSpaceDN/>
        <w:jc w:val="center"/>
        <w:rPr>
          <w:rFonts w:hint="default"/>
          <w:iCs/>
          <w:sz w:val="28"/>
          <w:szCs w:val="28"/>
          <w:u w:val="single"/>
          <w:lang w:val="en-US" w:eastAsia="ru-RU"/>
        </w:rPr>
      </w:pPr>
      <w:r>
        <w:rPr>
          <w:iCs/>
          <w:sz w:val="28"/>
          <w:szCs w:val="28"/>
          <w:lang w:eastAsia="ru-RU"/>
        </w:rPr>
        <w:t>от</w:t>
      </w:r>
      <w:r>
        <w:rPr>
          <w:rFonts w:hint="default"/>
          <w:iCs/>
          <w:sz w:val="28"/>
          <w:szCs w:val="28"/>
          <w:lang w:val="en-US" w:eastAsia="ru-RU"/>
        </w:rPr>
        <w:t xml:space="preserve"> </w:t>
      </w:r>
      <w:r>
        <w:rPr>
          <w:rFonts w:hint="default"/>
          <w:iCs/>
          <w:sz w:val="28"/>
          <w:szCs w:val="28"/>
          <w:u w:val="single"/>
          <w:lang w:val="en-US" w:eastAsia="ru-RU"/>
        </w:rPr>
        <w:t xml:space="preserve">16 </w:t>
      </w:r>
      <w:r>
        <w:rPr>
          <w:iCs/>
          <w:sz w:val="28"/>
          <w:szCs w:val="28"/>
          <w:lang w:eastAsia="ru-RU"/>
        </w:rPr>
        <w:t xml:space="preserve"> апреля 2025 г. № </w:t>
      </w:r>
      <w:r>
        <w:rPr>
          <w:rFonts w:hint="default"/>
          <w:iCs/>
          <w:sz w:val="28"/>
          <w:szCs w:val="28"/>
          <w:u w:val="single"/>
          <w:lang w:val="en-US" w:eastAsia="ru-RU"/>
        </w:rPr>
        <w:t>50</w:t>
      </w:r>
    </w:p>
    <w:p w14:paraId="3D3AA244">
      <w:pPr>
        <w:widowControl/>
        <w:autoSpaceDE/>
        <w:autoSpaceDN/>
        <w:jc w:val="center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ст. Гиагинская</w:t>
      </w:r>
    </w:p>
    <w:p w14:paraId="3EA64432">
      <w:pPr>
        <w:widowControl/>
        <w:autoSpaceDE/>
        <w:autoSpaceDN/>
        <w:rPr>
          <w:iCs/>
          <w:sz w:val="28"/>
          <w:szCs w:val="28"/>
          <w:lang w:eastAsia="ru-RU"/>
        </w:rPr>
      </w:pPr>
    </w:p>
    <w:p w14:paraId="7E87C4E7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pacing w:val="-4"/>
          <w:sz w:val="28"/>
          <w:szCs w:val="28"/>
          <w:lang w:eastAsia="ru-RU"/>
        </w:rPr>
        <w:t>Об утверждении технологической схемы предоставления муниципальной услуги «Предоставление в безвозмездное пользование имущества, находящегося в муниципальной собственности, за исключением земельных участков, на территории муниципального образования «Гиагинский район»</w:t>
      </w:r>
    </w:p>
    <w:p w14:paraId="1FA7D407">
      <w:pPr>
        <w:widowControl/>
        <w:shd w:val="clear" w:color="auto" w:fill="FFFFFF"/>
        <w:autoSpaceDE/>
        <w:autoSpaceDN/>
        <w:rPr>
          <w:b/>
          <w:spacing w:val="-4"/>
          <w:sz w:val="28"/>
          <w:szCs w:val="28"/>
          <w:lang w:eastAsia="ru-RU"/>
        </w:rPr>
      </w:pPr>
    </w:p>
    <w:p w14:paraId="6A5DBA56">
      <w:pPr>
        <w:widowControl/>
        <w:shd w:val="clear" w:color="auto" w:fill="FFFFFF"/>
        <w:autoSpaceDE/>
        <w:autoSpaceDN/>
        <w:ind w:firstLine="567"/>
        <w:jc w:val="both"/>
        <w:rPr>
          <w:spacing w:val="-4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>Руководствуясь Федеральным законом от 27.07.2010 г. № 210-ФЗ «Об организации предоставления государственных и муниципальных услуг», Уставом муниципального образования «Гиагинский район», на основании Протокола от 27.06.2024 г. № 34 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Республике Адыгея, письма ГБУ РА «Многофункциональный центр предоставления государственных и муниципальных услуг» от 28 марта 2025 года № 07-05/199,</w:t>
      </w:r>
    </w:p>
    <w:p w14:paraId="7F77BADA">
      <w:pPr>
        <w:widowControl/>
        <w:shd w:val="clear" w:color="auto" w:fill="FFFFFF"/>
        <w:autoSpaceDE/>
        <w:autoSpaceDN/>
        <w:ind w:firstLine="567"/>
        <w:jc w:val="both"/>
        <w:rPr>
          <w:spacing w:val="-4"/>
          <w:sz w:val="28"/>
          <w:szCs w:val="28"/>
          <w:lang w:eastAsia="ru-RU"/>
        </w:rPr>
      </w:pPr>
    </w:p>
    <w:p w14:paraId="27752BE1">
      <w:pPr>
        <w:widowControl/>
        <w:shd w:val="clear" w:color="auto" w:fill="FFFFFF"/>
        <w:autoSpaceDE/>
        <w:autoSpaceDN/>
        <w:jc w:val="center"/>
        <w:rPr>
          <w:spacing w:val="-4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>постановляю:</w:t>
      </w:r>
    </w:p>
    <w:p w14:paraId="2866EF5C">
      <w:pPr>
        <w:widowControl/>
        <w:shd w:val="clear" w:color="auto" w:fill="FFFFFF"/>
        <w:autoSpaceDE/>
        <w:autoSpaceDN/>
        <w:jc w:val="center"/>
        <w:rPr>
          <w:spacing w:val="-4"/>
          <w:sz w:val="28"/>
          <w:szCs w:val="28"/>
          <w:lang w:eastAsia="ru-RU"/>
        </w:rPr>
      </w:pPr>
    </w:p>
    <w:p w14:paraId="526D4762">
      <w:pPr>
        <w:widowControl/>
        <w:shd w:val="clear" w:color="auto" w:fill="FFFFFF"/>
        <w:autoSpaceDE/>
        <w:autoSpaceDN/>
        <w:jc w:val="both"/>
        <w:rPr>
          <w:spacing w:val="-4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ab/>
      </w:r>
      <w:r>
        <w:rPr>
          <w:spacing w:val="-4"/>
          <w:sz w:val="28"/>
          <w:szCs w:val="28"/>
          <w:lang w:eastAsia="ru-RU"/>
        </w:rPr>
        <w:t>1. Утвердить технологическую схему предоставления муниципальной услуги «Предоставление в безвозмездное пользование имущества, находящегося в муниципальной собственности, за исключением земельных участков, на территории муниципального образования «Гиагинский район».</w:t>
      </w:r>
    </w:p>
    <w:p w14:paraId="3CA14840">
      <w:pPr>
        <w:widowControl/>
        <w:shd w:val="clear" w:color="auto" w:fill="FFFFFF"/>
        <w:autoSpaceDE/>
        <w:autoSpaceDN/>
        <w:jc w:val="both"/>
        <w:rPr>
          <w:spacing w:val="-9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ab/>
      </w:r>
      <w:r>
        <w:rPr>
          <w:spacing w:val="-4"/>
          <w:sz w:val="28"/>
          <w:szCs w:val="28"/>
          <w:lang w:eastAsia="ru-RU"/>
        </w:rPr>
        <w:t>2. Опубликовать настоящее постановление в «Информационном бюллетене муниципального образования «Гиагинский район» на сетевом источнике публикации «Редакция газеты «Красное знамя», а также разместить на официальном сайте администрации муниципального образования «Гиагинский район».</w:t>
      </w:r>
    </w:p>
    <w:p w14:paraId="23370C22">
      <w:pPr>
        <w:widowControl/>
        <w:autoSpaceDE/>
        <w:autoSpaceDN/>
        <w:ind w:firstLine="567"/>
        <w:jc w:val="both"/>
        <w:rPr>
          <w:spacing w:val="-9"/>
          <w:sz w:val="28"/>
          <w:szCs w:val="28"/>
          <w:lang w:eastAsia="ru-RU"/>
        </w:rPr>
      </w:pPr>
      <w:r>
        <w:rPr>
          <w:spacing w:val="-9"/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администрации </w:t>
      </w:r>
      <w:r>
        <w:rPr>
          <w:sz w:val="28"/>
          <w:szCs w:val="28"/>
          <w:lang w:eastAsia="ru-RU"/>
        </w:rPr>
        <w:t>муниципального образования</w:t>
      </w:r>
      <w:r>
        <w:rPr>
          <w:spacing w:val="-9"/>
          <w:sz w:val="28"/>
          <w:szCs w:val="28"/>
          <w:lang w:eastAsia="ru-RU"/>
        </w:rPr>
        <w:t xml:space="preserve"> «Гиагинский район» по сельскому хозяйству, имущественно-земельным и архитектурно - градостроительным вопросам - начальника отдела архитектуры и градостроительства.</w:t>
      </w:r>
    </w:p>
    <w:p w14:paraId="439C6E15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>
        <w:rPr>
          <w:spacing w:val="-9"/>
          <w:sz w:val="28"/>
          <w:szCs w:val="28"/>
          <w:lang w:eastAsia="ru-RU"/>
        </w:rPr>
        <w:t>4. Постановление вступает в силу со дня его официального опубликования.</w:t>
      </w:r>
    </w:p>
    <w:p w14:paraId="5B7BEBD1">
      <w:pPr>
        <w:widowControl/>
        <w:autoSpaceDE/>
        <w:autoSpaceDN/>
        <w:rPr>
          <w:sz w:val="28"/>
          <w:szCs w:val="28"/>
          <w:lang w:eastAsia="ru-RU"/>
        </w:rPr>
      </w:pPr>
    </w:p>
    <w:p w14:paraId="65D2111D">
      <w:pPr>
        <w:widowControl/>
        <w:autoSpaceDE/>
        <w:autoSpaceDN/>
        <w:rPr>
          <w:sz w:val="28"/>
          <w:szCs w:val="28"/>
          <w:lang w:eastAsia="ru-RU"/>
        </w:rPr>
      </w:pPr>
    </w:p>
    <w:p w14:paraId="1E1ED1A1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Глава муниципального </w:t>
      </w:r>
    </w:p>
    <w:p w14:paraId="37D17642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образования «Гиагинский район»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       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А.Н. Таранухин</w:t>
      </w:r>
    </w:p>
    <w:p w14:paraId="15095055">
      <w:pPr>
        <w:widowControl/>
        <w:autoSpaceDE/>
        <w:autoSpaceDN/>
        <w:rPr>
          <w:sz w:val="28"/>
          <w:szCs w:val="28"/>
          <w:lang w:eastAsia="ru-RU"/>
        </w:rPr>
      </w:pPr>
    </w:p>
    <w:p w14:paraId="511ED975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Проект внесен:</w:t>
      </w:r>
    </w:p>
    <w:p w14:paraId="559A2573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начальник отдела </w:t>
      </w:r>
    </w:p>
    <w:p w14:paraId="25F3BEAE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имущественно- земельных отношений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И.С. Носкова</w:t>
      </w:r>
    </w:p>
    <w:p w14:paraId="6B917AEC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741A736E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Проект подготовлен:</w:t>
      </w:r>
    </w:p>
    <w:p w14:paraId="3F9D6C9E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главный специалист отдела </w:t>
      </w:r>
    </w:p>
    <w:p w14:paraId="47B44BBE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имущественно-земельных отношений                                            А.Ф.Дигалова</w:t>
      </w:r>
    </w:p>
    <w:p w14:paraId="7A72AC73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050C6752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46EDE29A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Проект согласован:</w:t>
      </w:r>
    </w:p>
    <w:p w14:paraId="31EE8DCB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заместитель главы</w:t>
      </w:r>
    </w:p>
    <w:p w14:paraId="5149260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администрации муниципального образования</w:t>
      </w:r>
    </w:p>
    <w:p w14:paraId="2492988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«Гиагинский район»</w:t>
      </w:r>
    </w:p>
    <w:p w14:paraId="4D04C32D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по сельскому хозяйству,</w:t>
      </w:r>
    </w:p>
    <w:p w14:paraId="22770BE6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имущественно-земельным и архитектурно-</w:t>
      </w:r>
    </w:p>
    <w:p w14:paraId="50D6781E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градостроительным вопросам - </w:t>
      </w:r>
    </w:p>
    <w:p w14:paraId="59399713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начальник отдела</w:t>
      </w:r>
    </w:p>
    <w:p w14:paraId="7B54A1DF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архитектуры и градостроительства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  Э.А. Норкин</w:t>
      </w:r>
    </w:p>
    <w:p w14:paraId="57949390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10F0E8B9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начальник отдела</w:t>
      </w:r>
    </w:p>
    <w:p w14:paraId="202373C9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правового обеспечения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 В.В.Малахов</w:t>
      </w:r>
    </w:p>
    <w:p w14:paraId="61B8666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4C69D97D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начальник отдела</w:t>
      </w:r>
    </w:p>
    <w:p w14:paraId="633E6C4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по общим и кадровым вопросам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 Н.В.Руденко</w:t>
      </w:r>
    </w:p>
    <w:bookmarkEnd w:id="0"/>
    <w:sectPr>
      <w:headerReference r:id="rId3" w:type="even"/>
      <w:pgSz w:w="11910" w:h="16840"/>
      <w:pgMar w:top="851" w:right="850" w:bottom="1134" w:left="1701" w:header="424" w:footer="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6A23F">
    <w:pPr>
      <w:pStyle w:val="9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BFC"/>
    <w:rsid w:val="00000F89"/>
    <w:rsid w:val="000019C1"/>
    <w:rsid w:val="000019EA"/>
    <w:rsid w:val="00006E79"/>
    <w:rsid w:val="00010980"/>
    <w:rsid w:val="00010C1F"/>
    <w:rsid w:val="00012B64"/>
    <w:rsid w:val="000144DA"/>
    <w:rsid w:val="00015718"/>
    <w:rsid w:val="000160D3"/>
    <w:rsid w:val="0002126F"/>
    <w:rsid w:val="000218C1"/>
    <w:rsid w:val="00022F06"/>
    <w:rsid w:val="0003074C"/>
    <w:rsid w:val="00035F73"/>
    <w:rsid w:val="00043C3F"/>
    <w:rsid w:val="00047793"/>
    <w:rsid w:val="0005267A"/>
    <w:rsid w:val="0005446F"/>
    <w:rsid w:val="000659BC"/>
    <w:rsid w:val="00067137"/>
    <w:rsid w:val="00076022"/>
    <w:rsid w:val="00077C91"/>
    <w:rsid w:val="00077F40"/>
    <w:rsid w:val="00083DC7"/>
    <w:rsid w:val="00090866"/>
    <w:rsid w:val="00093213"/>
    <w:rsid w:val="000938B8"/>
    <w:rsid w:val="00094B6B"/>
    <w:rsid w:val="00095296"/>
    <w:rsid w:val="00096315"/>
    <w:rsid w:val="000A0FE2"/>
    <w:rsid w:val="000B2BAB"/>
    <w:rsid w:val="000B3CB0"/>
    <w:rsid w:val="000B4B05"/>
    <w:rsid w:val="000B7900"/>
    <w:rsid w:val="000B7B5F"/>
    <w:rsid w:val="000C237D"/>
    <w:rsid w:val="000C6141"/>
    <w:rsid w:val="000D0DD4"/>
    <w:rsid w:val="000D1188"/>
    <w:rsid w:val="000D13AF"/>
    <w:rsid w:val="000D271D"/>
    <w:rsid w:val="000D6C13"/>
    <w:rsid w:val="000E0A3B"/>
    <w:rsid w:val="000E30A5"/>
    <w:rsid w:val="000E4DCA"/>
    <w:rsid w:val="000F5099"/>
    <w:rsid w:val="000F66A3"/>
    <w:rsid w:val="000F7CF0"/>
    <w:rsid w:val="00103199"/>
    <w:rsid w:val="00107DD7"/>
    <w:rsid w:val="00110019"/>
    <w:rsid w:val="00111462"/>
    <w:rsid w:val="00122F80"/>
    <w:rsid w:val="00123FEA"/>
    <w:rsid w:val="001305B3"/>
    <w:rsid w:val="001330F0"/>
    <w:rsid w:val="00133CC1"/>
    <w:rsid w:val="001362C8"/>
    <w:rsid w:val="00137566"/>
    <w:rsid w:val="0014137E"/>
    <w:rsid w:val="001519BC"/>
    <w:rsid w:val="00152448"/>
    <w:rsid w:val="001540DE"/>
    <w:rsid w:val="00157D54"/>
    <w:rsid w:val="001600CD"/>
    <w:rsid w:val="00161B6E"/>
    <w:rsid w:val="00172358"/>
    <w:rsid w:val="001723D9"/>
    <w:rsid w:val="00176FF0"/>
    <w:rsid w:val="00181A3C"/>
    <w:rsid w:val="00181D54"/>
    <w:rsid w:val="00187F52"/>
    <w:rsid w:val="00194805"/>
    <w:rsid w:val="00196AA2"/>
    <w:rsid w:val="001A6CA1"/>
    <w:rsid w:val="001B671C"/>
    <w:rsid w:val="001C2085"/>
    <w:rsid w:val="001C43D9"/>
    <w:rsid w:val="001C6E31"/>
    <w:rsid w:val="001D39CB"/>
    <w:rsid w:val="001D6726"/>
    <w:rsid w:val="001E08AC"/>
    <w:rsid w:val="001E429A"/>
    <w:rsid w:val="001E6BFC"/>
    <w:rsid w:val="001F00E0"/>
    <w:rsid w:val="001F086E"/>
    <w:rsid w:val="001F1AC1"/>
    <w:rsid w:val="001F65B9"/>
    <w:rsid w:val="00201633"/>
    <w:rsid w:val="002149D0"/>
    <w:rsid w:val="0021578E"/>
    <w:rsid w:val="00220157"/>
    <w:rsid w:val="00220DB0"/>
    <w:rsid w:val="00221857"/>
    <w:rsid w:val="0022384C"/>
    <w:rsid w:val="00231C31"/>
    <w:rsid w:val="00234300"/>
    <w:rsid w:val="002426C2"/>
    <w:rsid w:val="00245A6E"/>
    <w:rsid w:val="00260FEE"/>
    <w:rsid w:val="002658F2"/>
    <w:rsid w:val="002668BA"/>
    <w:rsid w:val="00270A36"/>
    <w:rsid w:val="00277FB8"/>
    <w:rsid w:val="00283514"/>
    <w:rsid w:val="0028623A"/>
    <w:rsid w:val="002878C3"/>
    <w:rsid w:val="00287CA5"/>
    <w:rsid w:val="00290D56"/>
    <w:rsid w:val="00295109"/>
    <w:rsid w:val="002A294F"/>
    <w:rsid w:val="002A7645"/>
    <w:rsid w:val="002B2FA6"/>
    <w:rsid w:val="002B3151"/>
    <w:rsid w:val="002B7D4D"/>
    <w:rsid w:val="002C1389"/>
    <w:rsid w:val="002C51A4"/>
    <w:rsid w:val="002C688B"/>
    <w:rsid w:val="002C7202"/>
    <w:rsid w:val="002D1C16"/>
    <w:rsid w:val="002E35F4"/>
    <w:rsid w:val="002E73B5"/>
    <w:rsid w:val="002F5729"/>
    <w:rsid w:val="002F7121"/>
    <w:rsid w:val="002F72C9"/>
    <w:rsid w:val="003041C7"/>
    <w:rsid w:val="003113FC"/>
    <w:rsid w:val="00316F5B"/>
    <w:rsid w:val="00322FE2"/>
    <w:rsid w:val="00324927"/>
    <w:rsid w:val="003323EF"/>
    <w:rsid w:val="00334736"/>
    <w:rsid w:val="0033759E"/>
    <w:rsid w:val="003412BB"/>
    <w:rsid w:val="00346EB4"/>
    <w:rsid w:val="00347530"/>
    <w:rsid w:val="00350DBB"/>
    <w:rsid w:val="00353F4B"/>
    <w:rsid w:val="00354EBA"/>
    <w:rsid w:val="00364BB3"/>
    <w:rsid w:val="0036502F"/>
    <w:rsid w:val="00365D66"/>
    <w:rsid w:val="00370795"/>
    <w:rsid w:val="003709EC"/>
    <w:rsid w:val="00374A93"/>
    <w:rsid w:val="00375E06"/>
    <w:rsid w:val="00376E8B"/>
    <w:rsid w:val="003908B7"/>
    <w:rsid w:val="00390961"/>
    <w:rsid w:val="00395E13"/>
    <w:rsid w:val="00396F90"/>
    <w:rsid w:val="003A064F"/>
    <w:rsid w:val="003A28F9"/>
    <w:rsid w:val="003A5052"/>
    <w:rsid w:val="003B54A6"/>
    <w:rsid w:val="003C51F7"/>
    <w:rsid w:val="003C75AF"/>
    <w:rsid w:val="003D7C3B"/>
    <w:rsid w:val="003E01C3"/>
    <w:rsid w:val="003E1DF9"/>
    <w:rsid w:val="003E2942"/>
    <w:rsid w:val="003E6A00"/>
    <w:rsid w:val="003F1746"/>
    <w:rsid w:val="003F552D"/>
    <w:rsid w:val="003F6666"/>
    <w:rsid w:val="003F6876"/>
    <w:rsid w:val="0040260C"/>
    <w:rsid w:val="00402656"/>
    <w:rsid w:val="00402A31"/>
    <w:rsid w:val="00403A46"/>
    <w:rsid w:val="00405A95"/>
    <w:rsid w:val="00406756"/>
    <w:rsid w:val="00412344"/>
    <w:rsid w:val="004131C7"/>
    <w:rsid w:val="00414AE1"/>
    <w:rsid w:val="00414B28"/>
    <w:rsid w:val="00416810"/>
    <w:rsid w:val="00417FB6"/>
    <w:rsid w:val="00422FC4"/>
    <w:rsid w:val="004233DF"/>
    <w:rsid w:val="00423688"/>
    <w:rsid w:val="004245B6"/>
    <w:rsid w:val="0042468A"/>
    <w:rsid w:val="004268D7"/>
    <w:rsid w:val="004279FD"/>
    <w:rsid w:val="00436B11"/>
    <w:rsid w:val="00440912"/>
    <w:rsid w:val="00440FC2"/>
    <w:rsid w:val="0044409C"/>
    <w:rsid w:val="0045090F"/>
    <w:rsid w:val="00452A62"/>
    <w:rsid w:val="00454D72"/>
    <w:rsid w:val="00455023"/>
    <w:rsid w:val="004565D3"/>
    <w:rsid w:val="00461923"/>
    <w:rsid w:val="004700BB"/>
    <w:rsid w:val="00470A30"/>
    <w:rsid w:val="00473B37"/>
    <w:rsid w:val="00477494"/>
    <w:rsid w:val="00481D11"/>
    <w:rsid w:val="00482CDB"/>
    <w:rsid w:val="004839A7"/>
    <w:rsid w:val="004864AC"/>
    <w:rsid w:val="00490C6B"/>
    <w:rsid w:val="00490DFD"/>
    <w:rsid w:val="004A2A57"/>
    <w:rsid w:val="004A6A2D"/>
    <w:rsid w:val="004A7D79"/>
    <w:rsid w:val="004B0DBD"/>
    <w:rsid w:val="004C3369"/>
    <w:rsid w:val="004C7975"/>
    <w:rsid w:val="004D7F9B"/>
    <w:rsid w:val="004E6569"/>
    <w:rsid w:val="004F0096"/>
    <w:rsid w:val="004F168F"/>
    <w:rsid w:val="004F3535"/>
    <w:rsid w:val="004F445E"/>
    <w:rsid w:val="004F6E26"/>
    <w:rsid w:val="005002B7"/>
    <w:rsid w:val="00500CA5"/>
    <w:rsid w:val="00501E97"/>
    <w:rsid w:val="005032FA"/>
    <w:rsid w:val="0050673D"/>
    <w:rsid w:val="005076C6"/>
    <w:rsid w:val="005110B4"/>
    <w:rsid w:val="0051315D"/>
    <w:rsid w:val="00515C39"/>
    <w:rsid w:val="00515E86"/>
    <w:rsid w:val="00520649"/>
    <w:rsid w:val="00526CBD"/>
    <w:rsid w:val="00530E13"/>
    <w:rsid w:val="005314FC"/>
    <w:rsid w:val="0053666D"/>
    <w:rsid w:val="005438CF"/>
    <w:rsid w:val="00543D60"/>
    <w:rsid w:val="00545A36"/>
    <w:rsid w:val="00552349"/>
    <w:rsid w:val="00555471"/>
    <w:rsid w:val="005568AF"/>
    <w:rsid w:val="0056555B"/>
    <w:rsid w:val="005761C9"/>
    <w:rsid w:val="0057663D"/>
    <w:rsid w:val="00580788"/>
    <w:rsid w:val="005833CA"/>
    <w:rsid w:val="00585AD6"/>
    <w:rsid w:val="00585E0F"/>
    <w:rsid w:val="0058765A"/>
    <w:rsid w:val="00596DF6"/>
    <w:rsid w:val="005A3E78"/>
    <w:rsid w:val="005A737D"/>
    <w:rsid w:val="005A7AE5"/>
    <w:rsid w:val="005B51EA"/>
    <w:rsid w:val="005B6CFF"/>
    <w:rsid w:val="005C33EC"/>
    <w:rsid w:val="005C4A59"/>
    <w:rsid w:val="005C58B9"/>
    <w:rsid w:val="005C67E6"/>
    <w:rsid w:val="005D087E"/>
    <w:rsid w:val="005D6971"/>
    <w:rsid w:val="005D6A91"/>
    <w:rsid w:val="005D7A3F"/>
    <w:rsid w:val="005E23EB"/>
    <w:rsid w:val="005E46F7"/>
    <w:rsid w:val="005E7BF8"/>
    <w:rsid w:val="005F25A0"/>
    <w:rsid w:val="005F33C2"/>
    <w:rsid w:val="005F5CB1"/>
    <w:rsid w:val="005F7D49"/>
    <w:rsid w:val="00607995"/>
    <w:rsid w:val="00612693"/>
    <w:rsid w:val="00620310"/>
    <w:rsid w:val="0062276D"/>
    <w:rsid w:val="00622E55"/>
    <w:rsid w:val="006241F2"/>
    <w:rsid w:val="0062672C"/>
    <w:rsid w:val="006274B6"/>
    <w:rsid w:val="006275CD"/>
    <w:rsid w:val="0062787F"/>
    <w:rsid w:val="006279BB"/>
    <w:rsid w:val="00632040"/>
    <w:rsid w:val="006325AE"/>
    <w:rsid w:val="006345F9"/>
    <w:rsid w:val="00635634"/>
    <w:rsid w:val="00637438"/>
    <w:rsid w:val="00641FCA"/>
    <w:rsid w:val="00645C36"/>
    <w:rsid w:val="00646412"/>
    <w:rsid w:val="0065666A"/>
    <w:rsid w:val="006572A9"/>
    <w:rsid w:val="0065754E"/>
    <w:rsid w:val="006579C4"/>
    <w:rsid w:val="00661FE5"/>
    <w:rsid w:val="0066221F"/>
    <w:rsid w:val="00662F55"/>
    <w:rsid w:val="00667DE6"/>
    <w:rsid w:val="006735C7"/>
    <w:rsid w:val="006737CA"/>
    <w:rsid w:val="00674DD7"/>
    <w:rsid w:val="006754D0"/>
    <w:rsid w:val="006768DE"/>
    <w:rsid w:val="006775E4"/>
    <w:rsid w:val="006825EA"/>
    <w:rsid w:val="0068389F"/>
    <w:rsid w:val="00684556"/>
    <w:rsid w:val="00684BB4"/>
    <w:rsid w:val="00684D6B"/>
    <w:rsid w:val="0068513C"/>
    <w:rsid w:val="00697014"/>
    <w:rsid w:val="00697447"/>
    <w:rsid w:val="00697977"/>
    <w:rsid w:val="006A01DA"/>
    <w:rsid w:val="006A4ED6"/>
    <w:rsid w:val="006B0DC4"/>
    <w:rsid w:val="006B1F8F"/>
    <w:rsid w:val="006C690C"/>
    <w:rsid w:val="006C73A7"/>
    <w:rsid w:val="006D0D3A"/>
    <w:rsid w:val="006D1CBA"/>
    <w:rsid w:val="006D2ABA"/>
    <w:rsid w:val="006D3A61"/>
    <w:rsid w:val="006D40A7"/>
    <w:rsid w:val="006D6962"/>
    <w:rsid w:val="006E239C"/>
    <w:rsid w:val="006E4595"/>
    <w:rsid w:val="006F12BD"/>
    <w:rsid w:val="006F25EF"/>
    <w:rsid w:val="006F4346"/>
    <w:rsid w:val="006F46DC"/>
    <w:rsid w:val="0070750E"/>
    <w:rsid w:val="00712BC2"/>
    <w:rsid w:val="00717015"/>
    <w:rsid w:val="00717AC6"/>
    <w:rsid w:val="00717C73"/>
    <w:rsid w:val="007200AF"/>
    <w:rsid w:val="007220A3"/>
    <w:rsid w:val="00724B1B"/>
    <w:rsid w:val="00725834"/>
    <w:rsid w:val="00725BF2"/>
    <w:rsid w:val="00726538"/>
    <w:rsid w:val="00732513"/>
    <w:rsid w:val="00733FB8"/>
    <w:rsid w:val="007353A0"/>
    <w:rsid w:val="00736ECA"/>
    <w:rsid w:val="00740984"/>
    <w:rsid w:val="00743CDE"/>
    <w:rsid w:val="00744B85"/>
    <w:rsid w:val="007500D8"/>
    <w:rsid w:val="00751ED0"/>
    <w:rsid w:val="00752E03"/>
    <w:rsid w:val="00755F45"/>
    <w:rsid w:val="00757333"/>
    <w:rsid w:val="00757680"/>
    <w:rsid w:val="00763A65"/>
    <w:rsid w:val="00767D69"/>
    <w:rsid w:val="0077275B"/>
    <w:rsid w:val="007761B7"/>
    <w:rsid w:val="00783510"/>
    <w:rsid w:val="0078399A"/>
    <w:rsid w:val="00791BD7"/>
    <w:rsid w:val="0079674C"/>
    <w:rsid w:val="007A046F"/>
    <w:rsid w:val="007A205F"/>
    <w:rsid w:val="007A26E5"/>
    <w:rsid w:val="007A3AE0"/>
    <w:rsid w:val="007A7372"/>
    <w:rsid w:val="007A7C09"/>
    <w:rsid w:val="007B7BB1"/>
    <w:rsid w:val="007C1291"/>
    <w:rsid w:val="007C1E50"/>
    <w:rsid w:val="007C226B"/>
    <w:rsid w:val="007C7817"/>
    <w:rsid w:val="007D2C0C"/>
    <w:rsid w:val="007D5CDB"/>
    <w:rsid w:val="007D68E3"/>
    <w:rsid w:val="007E441F"/>
    <w:rsid w:val="007E4CEA"/>
    <w:rsid w:val="007E568F"/>
    <w:rsid w:val="007E5EE2"/>
    <w:rsid w:val="007E7091"/>
    <w:rsid w:val="007F128A"/>
    <w:rsid w:val="00803B1F"/>
    <w:rsid w:val="0080607D"/>
    <w:rsid w:val="00811F7F"/>
    <w:rsid w:val="00812005"/>
    <w:rsid w:val="00813B92"/>
    <w:rsid w:val="00814C22"/>
    <w:rsid w:val="00815E12"/>
    <w:rsid w:val="008209E4"/>
    <w:rsid w:val="00820B57"/>
    <w:rsid w:val="00823849"/>
    <w:rsid w:val="00825A74"/>
    <w:rsid w:val="0083371D"/>
    <w:rsid w:val="00833832"/>
    <w:rsid w:val="008343D6"/>
    <w:rsid w:val="00835B0D"/>
    <w:rsid w:val="008363F8"/>
    <w:rsid w:val="008406A2"/>
    <w:rsid w:val="008435A4"/>
    <w:rsid w:val="00846655"/>
    <w:rsid w:val="00847CD5"/>
    <w:rsid w:val="0085533C"/>
    <w:rsid w:val="008565AE"/>
    <w:rsid w:val="0086085D"/>
    <w:rsid w:val="00864E45"/>
    <w:rsid w:val="0086761C"/>
    <w:rsid w:val="00871050"/>
    <w:rsid w:val="008714BE"/>
    <w:rsid w:val="00872C0F"/>
    <w:rsid w:val="00873238"/>
    <w:rsid w:val="0087323E"/>
    <w:rsid w:val="00877C9B"/>
    <w:rsid w:val="00882BE9"/>
    <w:rsid w:val="008832C1"/>
    <w:rsid w:val="00883653"/>
    <w:rsid w:val="008866C7"/>
    <w:rsid w:val="00892FD9"/>
    <w:rsid w:val="00896258"/>
    <w:rsid w:val="00897766"/>
    <w:rsid w:val="008A2E1A"/>
    <w:rsid w:val="008A5D1A"/>
    <w:rsid w:val="008B54D2"/>
    <w:rsid w:val="008D7EC4"/>
    <w:rsid w:val="008E3DB7"/>
    <w:rsid w:val="008E4F65"/>
    <w:rsid w:val="008E5E7C"/>
    <w:rsid w:val="008F2DBE"/>
    <w:rsid w:val="008F31AA"/>
    <w:rsid w:val="008F799B"/>
    <w:rsid w:val="00911074"/>
    <w:rsid w:val="00911D88"/>
    <w:rsid w:val="00915F86"/>
    <w:rsid w:val="00917F72"/>
    <w:rsid w:val="00920379"/>
    <w:rsid w:val="00920895"/>
    <w:rsid w:val="00920C4C"/>
    <w:rsid w:val="00921C3C"/>
    <w:rsid w:val="00921E8F"/>
    <w:rsid w:val="009322DD"/>
    <w:rsid w:val="0093280E"/>
    <w:rsid w:val="009332AA"/>
    <w:rsid w:val="0093407D"/>
    <w:rsid w:val="00936E00"/>
    <w:rsid w:val="00936FE1"/>
    <w:rsid w:val="00944373"/>
    <w:rsid w:val="009445FF"/>
    <w:rsid w:val="00950987"/>
    <w:rsid w:val="00950DAA"/>
    <w:rsid w:val="00960BBA"/>
    <w:rsid w:val="00962FED"/>
    <w:rsid w:val="0096336D"/>
    <w:rsid w:val="00965474"/>
    <w:rsid w:val="00966087"/>
    <w:rsid w:val="00966E93"/>
    <w:rsid w:val="009727CA"/>
    <w:rsid w:val="00972DCA"/>
    <w:rsid w:val="00976B16"/>
    <w:rsid w:val="00980D0E"/>
    <w:rsid w:val="00982C53"/>
    <w:rsid w:val="00985D57"/>
    <w:rsid w:val="0098787C"/>
    <w:rsid w:val="0099409E"/>
    <w:rsid w:val="0099491F"/>
    <w:rsid w:val="00994CB7"/>
    <w:rsid w:val="00995541"/>
    <w:rsid w:val="009A126E"/>
    <w:rsid w:val="009A23D6"/>
    <w:rsid w:val="009A64E5"/>
    <w:rsid w:val="009B151E"/>
    <w:rsid w:val="009B2BC7"/>
    <w:rsid w:val="009B4E30"/>
    <w:rsid w:val="009B76C6"/>
    <w:rsid w:val="009C15B9"/>
    <w:rsid w:val="009C392A"/>
    <w:rsid w:val="009C43C3"/>
    <w:rsid w:val="009C579B"/>
    <w:rsid w:val="009D010F"/>
    <w:rsid w:val="009D11FA"/>
    <w:rsid w:val="009D3916"/>
    <w:rsid w:val="009D649B"/>
    <w:rsid w:val="009D678C"/>
    <w:rsid w:val="009D72CA"/>
    <w:rsid w:val="009E37D3"/>
    <w:rsid w:val="009E4775"/>
    <w:rsid w:val="009E477A"/>
    <w:rsid w:val="009E5083"/>
    <w:rsid w:val="009E5EA7"/>
    <w:rsid w:val="009E648B"/>
    <w:rsid w:val="009E70D9"/>
    <w:rsid w:val="009F3348"/>
    <w:rsid w:val="00A04941"/>
    <w:rsid w:val="00A07152"/>
    <w:rsid w:val="00A1026B"/>
    <w:rsid w:val="00A11319"/>
    <w:rsid w:val="00A118CC"/>
    <w:rsid w:val="00A16783"/>
    <w:rsid w:val="00A204A2"/>
    <w:rsid w:val="00A22A64"/>
    <w:rsid w:val="00A26277"/>
    <w:rsid w:val="00A2640A"/>
    <w:rsid w:val="00A30B8A"/>
    <w:rsid w:val="00A31501"/>
    <w:rsid w:val="00A344AA"/>
    <w:rsid w:val="00A35765"/>
    <w:rsid w:val="00A3577C"/>
    <w:rsid w:val="00A50C40"/>
    <w:rsid w:val="00A53378"/>
    <w:rsid w:val="00A533E6"/>
    <w:rsid w:val="00A56959"/>
    <w:rsid w:val="00A6126C"/>
    <w:rsid w:val="00A63D50"/>
    <w:rsid w:val="00A77D66"/>
    <w:rsid w:val="00A80671"/>
    <w:rsid w:val="00A84F57"/>
    <w:rsid w:val="00A87EA3"/>
    <w:rsid w:val="00A91095"/>
    <w:rsid w:val="00A918C5"/>
    <w:rsid w:val="00A93428"/>
    <w:rsid w:val="00A964E0"/>
    <w:rsid w:val="00AA1229"/>
    <w:rsid w:val="00AA458E"/>
    <w:rsid w:val="00AA4B9E"/>
    <w:rsid w:val="00AA66A9"/>
    <w:rsid w:val="00AC2D1A"/>
    <w:rsid w:val="00AC4509"/>
    <w:rsid w:val="00AC48D8"/>
    <w:rsid w:val="00AD034C"/>
    <w:rsid w:val="00AD48BD"/>
    <w:rsid w:val="00AD6C57"/>
    <w:rsid w:val="00AE1317"/>
    <w:rsid w:val="00AE1597"/>
    <w:rsid w:val="00AE2552"/>
    <w:rsid w:val="00AE2A06"/>
    <w:rsid w:val="00AE4982"/>
    <w:rsid w:val="00AF0D4E"/>
    <w:rsid w:val="00AF5F95"/>
    <w:rsid w:val="00B026B3"/>
    <w:rsid w:val="00B034C2"/>
    <w:rsid w:val="00B04EBF"/>
    <w:rsid w:val="00B10ADF"/>
    <w:rsid w:val="00B12974"/>
    <w:rsid w:val="00B157D3"/>
    <w:rsid w:val="00B169F9"/>
    <w:rsid w:val="00B16A41"/>
    <w:rsid w:val="00B21F13"/>
    <w:rsid w:val="00B26DC9"/>
    <w:rsid w:val="00B42081"/>
    <w:rsid w:val="00B45399"/>
    <w:rsid w:val="00B4687B"/>
    <w:rsid w:val="00B51071"/>
    <w:rsid w:val="00B54165"/>
    <w:rsid w:val="00B548C5"/>
    <w:rsid w:val="00B54DD1"/>
    <w:rsid w:val="00B56299"/>
    <w:rsid w:val="00B60C6D"/>
    <w:rsid w:val="00B669D5"/>
    <w:rsid w:val="00B66EA9"/>
    <w:rsid w:val="00B73869"/>
    <w:rsid w:val="00B73F3D"/>
    <w:rsid w:val="00B74072"/>
    <w:rsid w:val="00B77054"/>
    <w:rsid w:val="00B7788C"/>
    <w:rsid w:val="00B812B3"/>
    <w:rsid w:val="00B82E19"/>
    <w:rsid w:val="00B82F21"/>
    <w:rsid w:val="00B87926"/>
    <w:rsid w:val="00B925E6"/>
    <w:rsid w:val="00B92D9C"/>
    <w:rsid w:val="00B9716E"/>
    <w:rsid w:val="00BA0858"/>
    <w:rsid w:val="00BA0E50"/>
    <w:rsid w:val="00BA4880"/>
    <w:rsid w:val="00BA68A6"/>
    <w:rsid w:val="00BB2447"/>
    <w:rsid w:val="00BB71E0"/>
    <w:rsid w:val="00BC021F"/>
    <w:rsid w:val="00BC2E3F"/>
    <w:rsid w:val="00BC3AC8"/>
    <w:rsid w:val="00BC523A"/>
    <w:rsid w:val="00BC698B"/>
    <w:rsid w:val="00BD0219"/>
    <w:rsid w:val="00BD168B"/>
    <w:rsid w:val="00BD2D0B"/>
    <w:rsid w:val="00BD2D50"/>
    <w:rsid w:val="00BE138F"/>
    <w:rsid w:val="00BE7B4B"/>
    <w:rsid w:val="00BF2D22"/>
    <w:rsid w:val="00BF38BC"/>
    <w:rsid w:val="00BF5393"/>
    <w:rsid w:val="00C06D2B"/>
    <w:rsid w:val="00C07A8A"/>
    <w:rsid w:val="00C12C44"/>
    <w:rsid w:val="00C14334"/>
    <w:rsid w:val="00C23DDA"/>
    <w:rsid w:val="00C252D0"/>
    <w:rsid w:val="00C27A6D"/>
    <w:rsid w:val="00C27B4A"/>
    <w:rsid w:val="00C27DD9"/>
    <w:rsid w:val="00C35907"/>
    <w:rsid w:val="00C35A0F"/>
    <w:rsid w:val="00C36BA2"/>
    <w:rsid w:val="00C5104C"/>
    <w:rsid w:val="00C52BD4"/>
    <w:rsid w:val="00C619B1"/>
    <w:rsid w:val="00C64A9C"/>
    <w:rsid w:val="00C65B48"/>
    <w:rsid w:val="00C7104C"/>
    <w:rsid w:val="00C73FD1"/>
    <w:rsid w:val="00C7462C"/>
    <w:rsid w:val="00C7558A"/>
    <w:rsid w:val="00C7785A"/>
    <w:rsid w:val="00C8170D"/>
    <w:rsid w:val="00C833A5"/>
    <w:rsid w:val="00C845B0"/>
    <w:rsid w:val="00C86978"/>
    <w:rsid w:val="00C87BA8"/>
    <w:rsid w:val="00C90331"/>
    <w:rsid w:val="00C92678"/>
    <w:rsid w:val="00C9281F"/>
    <w:rsid w:val="00CA4E4D"/>
    <w:rsid w:val="00CA5CB8"/>
    <w:rsid w:val="00CA60D9"/>
    <w:rsid w:val="00CA6139"/>
    <w:rsid w:val="00CA7F75"/>
    <w:rsid w:val="00CB20C3"/>
    <w:rsid w:val="00CB324B"/>
    <w:rsid w:val="00CB6CA3"/>
    <w:rsid w:val="00CC1EA2"/>
    <w:rsid w:val="00CC458D"/>
    <w:rsid w:val="00CC78C9"/>
    <w:rsid w:val="00CD2029"/>
    <w:rsid w:val="00CD4EBB"/>
    <w:rsid w:val="00CD55F2"/>
    <w:rsid w:val="00CD7825"/>
    <w:rsid w:val="00CE0294"/>
    <w:rsid w:val="00CE1675"/>
    <w:rsid w:val="00CE7C00"/>
    <w:rsid w:val="00CF181E"/>
    <w:rsid w:val="00CF3054"/>
    <w:rsid w:val="00CF452C"/>
    <w:rsid w:val="00D037E7"/>
    <w:rsid w:val="00D0511C"/>
    <w:rsid w:val="00D11887"/>
    <w:rsid w:val="00D21677"/>
    <w:rsid w:val="00D22E0D"/>
    <w:rsid w:val="00D24526"/>
    <w:rsid w:val="00D30E5B"/>
    <w:rsid w:val="00D47130"/>
    <w:rsid w:val="00D50AA6"/>
    <w:rsid w:val="00D51B14"/>
    <w:rsid w:val="00D60FCE"/>
    <w:rsid w:val="00D65900"/>
    <w:rsid w:val="00D674D3"/>
    <w:rsid w:val="00D77B8C"/>
    <w:rsid w:val="00D80027"/>
    <w:rsid w:val="00D80C5D"/>
    <w:rsid w:val="00D826BB"/>
    <w:rsid w:val="00D85935"/>
    <w:rsid w:val="00D869D1"/>
    <w:rsid w:val="00D8769F"/>
    <w:rsid w:val="00DA1232"/>
    <w:rsid w:val="00DA4FAC"/>
    <w:rsid w:val="00DA5D49"/>
    <w:rsid w:val="00DB0482"/>
    <w:rsid w:val="00DB14F6"/>
    <w:rsid w:val="00DB1C31"/>
    <w:rsid w:val="00DB33FA"/>
    <w:rsid w:val="00DC2DD7"/>
    <w:rsid w:val="00DC561D"/>
    <w:rsid w:val="00DD02EB"/>
    <w:rsid w:val="00DD2918"/>
    <w:rsid w:val="00DE193E"/>
    <w:rsid w:val="00DE3D26"/>
    <w:rsid w:val="00DE5C47"/>
    <w:rsid w:val="00DE6853"/>
    <w:rsid w:val="00DF1824"/>
    <w:rsid w:val="00DF2321"/>
    <w:rsid w:val="00DF31A3"/>
    <w:rsid w:val="00DF3467"/>
    <w:rsid w:val="00E01D32"/>
    <w:rsid w:val="00E02A35"/>
    <w:rsid w:val="00E03E6C"/>
    <w:rsid w:val="00E05871"/>
    <w:rsid w:val="00E06AA4"/>
    <w:rsid w:val="00E131A4"/>
    <w:rsid w:val="00E13BB5"/>
    <w:rsid w:val="00E156D9"/>
    <w:rsid w:val="00E16356"/>
    <w:rsid w:val="00E16CDD"/>
    <w:rsid w:val="00E249BA"/>
    <w:rsid w:val="00E24BE2"/>
    <w:rsid w:val="00E25A2A"/>
    <w:rsid w:val="00E27125"/>
    <w:rsid w:val="00E3002F"/>
    <w:rsid w:val="00E34E26"/>
    <w:rsid w:val="00E35378"/>
    <w:rsid w:val="00E369A9"/>
    <w:rsid w:val="00E36E4F"/>
    <w:rsid w:val="00E41417"/>
    <w:rsid w:val="00E43211"/>
    <w:rsid w:val="00E520C9"/>
    <w:rsid w:val="00E53AED"/>
    <w:rsid w:val="00E558F2"/>
    <w:rsid w:val="00E56BFB"/>
    <w:rsid w:val="00E579AD"/>
    <w:rsid w:val="00E60C3E"/>
    <w:rsid w:val="00E6457B"/>
    <w:rsid w:val="00E73AC1"/>
    <w:rsid w:val="00E74C93"/>
    <w:rsid w:val="00E83421"/>
    <w:rsid w:val="00E83CA6"/>
    <w:rsid w:val="00E858B8"/>
    <w:rsid w:val="00E869DE"/>
    <w:rsid w:val="00E873AF"/>
    <w:rsid w:val="00E9079F"/>
    <w:rsid w:val="00E91F7A"/>
    <w:rsid w:val="00E9246C"/>
    <w:rsid w:val="00EA2090"/>
    <w:rsid w:val="00EB114D"/>
    <w:rsid w:val="00EB57C4"/>
    <w:rsid w:val="00EC0AB6"/>
    <w:rsid w:val="00EC3BA6"/>
    <w:rsid w:val="00EC508C"/>
    <w:rsid w:val="00EC54AE"/>
    <w:rsid w:val="00ED038D"/>
    <w:rsid w:val="00ED5207"/>
    <w:rsid w:val="00ED5274"/>
    <w:rsid w:val="00ED7F5D"/>
    <w:rsid w:val="00EE6C69"/>
    <w:rsid w:val="00EF44B8"/>
    <w:rsid w:val="00EF7D4E"/>
    <w:rsid w:val="00F00359"/>
    <w:rsid w:val="00F00940"/>
    <w:rsid w:val="00F01991"/>
    <w:rsid w:val="00F05535"/>
    <w:rsid w:val="00F058CD"/>
    <w:rsid w:val="00F069D8"/>
    <w:rsid w:val="00F0783D"/>
    <w:rsid w:val="00F14359"/>
    <w:rsid w:val="00F1487D"/>
    <w:rsid w:val="00F20BB0"/>
    <w:rsid w:val="00F211E7"/>
    <w:rsid w:val="00F27E2A"/>
    <w:rsid w:val="00F320CF"/>
    <w:rsid w:val="00F36342"/>
    <w:rsid w:val="00F41E47"/>
    <w:rsid w:val="00F426D0"/>
    <w:rsid w:val="00F4462E"/>
    <w:rsid w:val="00F46816"/>
    <w:rsid w:val="00F51977"/>
    <w:rsid w:val="00F54863"/>
    <w:rsid w:val="00F54F20"/>
    <w:rsid w:val="00F55740"/>
    <w:rsid w:val="00F56BD9"/>
    <w:rsid w:val="00F61B0D"/>
    <w:rsid w:val="00F62651"/>
    <w:rsid w:val="00F63B9F"/>
    <w:rsid w:val="00F64681"/>
    <w:rsid w:val="00F67B2F"/>
    <w:rsid w:val="00F7382A"/>
    <w:rsid w:val="00F73B7A"/>
    <w:rsid w:val="00F755A8"/>
    <w:rsid w:val="00F8079C"/>
    <w:rsid w:val="00F810C0"/>
    <w:rsid w:val="00F81F1E"/>
    <w:rsid w:val="00F8291E"/>
    <w:rsid w:val="00F84CD8"/>
    <w:rsid w:val="00F84FA0"/>
    <w:rsid w:val="00F92AA5"/>
    <w:rsid w:val="00F94752"/>
    <w:rsid w:val="00F956F6"/>
    <w:rsid w:val="00FA1640"/>
    <w:rsid w:val="00FB1FCD"/>
    <w:rsid w:val="00FC00EB"/>
    <w:rsid w:val="00FC0E2D"/>
    <w:rsid w:val="00FC13F7"/>
    <w:rsid w:val="00FC2EEC"/>
    <w:rsid w:val="00FC3555"/>
    <w:rsid w:val="00FC7698"/>
    <w:rsid w:val="00FD2E8C"/>
    <w:rsid w:val="00FD7048"/>
    <w:rsid w:val="00FE3723"/>
    <w:rsid w:val="00FF23E3"/>
    <w:rsid w:val="00FF73A1"/>
    <w:rsid w:val="00FF7587"/>
    <w:rsid w:val="505A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0"/>
    <w:qFormat/>
    <w:uiPriority w:val="99"/>
    <w:pPr>
      <w:widowControl/>
      <w:numPr>
        <w:ilvl w:val="0"/>
        <w:numId w:val="1"/>
      </w:numPr>
      <w:suppressAutoHyphens/>
      <w:autoSpaceDN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eastAsia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paragraph" w:styleId="6">
    <w:name w:val="Balloon Text"/>
    <w:basedOn w:val="1"/>
    <w:link w:val="17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caption"/>
    <w:basedOn w:val="1"/>
    <w:next w:val="1"/>
    <w:unhideWhenUsed/>
    <w:qFormat/>
    <w:uiPriority w:val="35"/>
    <w:pPr>
      <w:spacing w:after="200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8">
    <w:name w:val="header"/>
    <w:basedOn w:val="1"/>
    <w:link w:val="1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38"/>
    <w:qFormat/>
    <w:uiPriority w:val="1"/>
    <w:rPr>
      <w:sz w:val="28"/>
      <w:szCs w:val="28"/>
    </w:rPr>
  </w:style>
  <w:style w:type="paragraph" w:styleId="10">
    <w:name w:val="Body Text Indent"/>
    <w:basedOn w:val="1"/>
    <w:link w:val="23"/>
    <w:semiHidden/>
    <w:unhideWhenUsed/>
    <w:qFormat/>
    <w:uiPriority w:val="99"/>
    <w:pPr>
      <w:spacing w:after="120"/>
      <w:ind w:left="283"/>
    </w:pPr>
  </w:style>
  <w:style w:type="paragraph" w:styleId="11">
    <w:name w:val="footer"/>
    <w:basedOn w:val="1"/>
    <w:link w:val="18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12">
    <w:name w:val="Table Grid"/>
    <w:basedOn w:val="4"/>
    <w:qFormat/>
    <w:uiPriority w:val="59"/>
    <w:pPr>
      <w:widowControl/>
      <w:autoSpaceDE/>
      <w:autoSpaceDN/>
    </w:pPr>
    <w:rPr>
      <w:lang w:val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Заголовок 11"/>
    <w:basedOn w:val="1"/>
    <w:qFormat/>
    <w:uiPriority w:val="1"/>
    <w:pPr>
      <w:ind w:left="244"/>
      <w:jc w:val="center"/>
      <w:outlineLvl w:val="1"/>
    </w:pPr>
    <w:rPr>
      <w:b/>
      <w:bCs/>
      <w:sz w:val="28"/>
      <w:szCs w:val="28"/>
    </w:rPr>
  </w:style>
  <w:style w:type="paragraph" w:styleId="15">
    <w:name w:val="List Paragraph"/>
    <w:basedOn w:val="1"/>
    <w:link w:val="37"/>
    <w:qFormat/>
    <w:uiPriority w:val="1"/>
    <w:pPr>
      <w:ind w:left="257" w:firstLine="708"/>
      <w:jc w:val="both"/>
    </w:pPr>
  </w:style>
  <w:style w:type="paragraph" w:customStyle="1" w:styleId="16">
    <w:name w:val="Table Paragraph"/>
    <w:basedOn w:val="1"/>
    <w:qFormat/>
    <w:uiPriority w:val="1"/>
  </w:style>
  <w:style w:type="character" w:customStyle="1" w:styleId="17">
    <w:name w:val="Текст выноски Знак"/>
    <w:basedOn w:val="3"/>
    <w:link w:val="6"/>
    <w:semiHidden/>
    <w:qFormat/>
    <w:uiPriority w:val="99"/>
    <w:rPr>
      <w:rFonts w:ascii="Tahoma" w:hAnsi="Tahoma" w:eastAsia="Times New Roman" w:cs="Tahoma"/>
      <w:sz w:val="16"/>
      <w:szCs w:val="16"/>
      <w:lang w:val="ru-RU"/>
    </w:rPr>
  </w:style>
  <w:style w:type="character" w:customStyle="1" w:styleId="18">
    <w:name w:val="Нижний колонтитул Знак"/>
    <w:basedOn w:val="3"/>
    <w:link w:val="11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19">
    <w:name w:val="Верхний колонтитул Знак"/>
    <w:basedOn w:val="3"/>
    <w:link w:val="8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20">
    <w:name w:val="Заголовок 1 Знак"/>
    <w:basedOn w:val="3"/>
    <w:link w:val="2"/>
    <w:qFormat/>
    <w:uiPriority w:val="9"/>
    <w:rPr>
      <w:rFonts w:ascii="Arial" w:hAnsi="Arial" w:eastAsia="Times New Roman" w:cs="Times New Roman"/>
      <w:b/>
      <w:bCs/>
      <w:color w:val="000080"/>
      <w:sz w:val="20"/>
      <w:szCs w:val="20"/>
      <w:lang w:val="ru-RU" w:eastAsia="ar-SA"/>
    </w:rPr>
  </w:style>
  <w:style w:type="paragraph" w:customStyle="1" w:styleId="21">
    <w:name w:val="Таблицы (моноширинный)"/>
    <w:basedOn w:val="1"/>
    <w:next w:val="1"/>
    <w:qFormat/>
    <w:uiPriority w:val="99"/>
    <w:pPr>
      <w:widowControl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22">
    <w:name w:val="Цветовое выделение"/>
    <w:qFormat/>
    <w:uiPriority w:val="99"/>
    <w:rPr>
      <w:b/>
      <w:bCs/>
      <w:color w:val="26282F"/>
    </w:rPr>
  </w:style>
  <w:style w:type="character" w:customStyle="1" w:styleId="23">
    <w:name w:val="Основной текст с отступом Знак"/>
    <w:basedOn w:val="3"/>
    <w:link w:val="10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paragraph" w:customStyle="1" w:styleId="24">
    <w:name w:val="Основной текст 21"/>
    <w:basedOn w:val="1"/>
    <w:qFormat/>
    <w:uiPriority w:val="0"/>
    <w:pPr>
      <w:suppressAutoHyphens/>
      <w:autoSpaceDN/>
    </w:pPr>
    <w:rPr>
      <w:szCs w:val="26"/>
      <w:lang w:eastAsia="ar-SA"/>
    </w:rPr>
  </w:style>
  <w:style w:type="character" w:customStyle="1" w:styleId="25">
    <w:name w:val="Гипертекстовая ссылка"/>
    <w:basedOn w:val="22"/>
    <w:qFormat/>
    <w:uiPriority w:val="99"/>
    <w:rPr>
      <w:color w:val="106BBE"/>
    </w:rPr>
  </w:style>
  <w:style w:type="paragraph" w:customStyle="1" w:styleId="26">
    <w:name w:val="Нормальный (таблица)"/>
    <w:basedOn w:val="1"/>
    <w:next w:val="1"/>
    <w:qFormat/>
    <w:uiPriority w:val="99"/>
    <w:pPr>
      <w:adjustRightInd w:val="0"/>
      <w:jc w:val="both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customStyle="1" w:styleId="27">
    <w:name w:val="Текст (справка)"/>
    <w:basedOn w:val="1"/>
    <w:next w:val="1"/>
    <w:qFormat/>
    <w:uiPriority w:val="99"/>
    <w:pPr>
      <w:adjustRightInd w:val="0"/>
      <w:ind w:left="170" w:right="170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customStyle="1" w:styleId="28">
    <w:name w:val="Комментарий"/>
    <w:basedOn w:val="27"/>
    <w:next w:val="1"/>
    <w:qFormat/>
    <w:uiPriority w:val="99"/>
    <w:pPr>
      <w:spacing w:before="75"/>
      <w:ind w:right="0"/>
      <w:jc w:val="both"/>
    </w:pPr>
    <w:rPr>
      <w:color w:val="353842"/>
    </w:rPr>
  </w:style>
  <w:style w:type="paragraph" w:customStyle="1" w:styleId="29">
    <w:name w:val="Информация о версии"/>
    <w:basedOn w:val="28"/>
    <w:next w:val="1"/>
    <w:qFormat/>
    <w:uiPriority w:val="99"/>
    <w:rPr>
      <w:i/>
      <w:iCs/>
    </w:rPr>
  </w:style>
  <w:style w:type="paragraph" w:customStyle="1" w:styleId="30">
    <w:name w:val="Текст информации об изменениях"/>
    <w:basedOn w:val="1"/>
    <w:next w:val="1"/>
    <w:qFormat/>
    <w:uiPriority w:val="99"/>
    <w:pPr>
      <w:adjustRightInd w:val="0"/>
      <w:ind w:firstLine="720"/>
      <w:jc w:val="both"/>
    </w:pPr>
    <w:rPr>
      <w:rFonts w:ascii="Times New Roman CYR" w:hAnsi="Times New Roman CYR" w:cs="Times New Roman CYR" w:eastAsiaTheme="minorEastAsia"/>
      <w:color w:val="353842"/>
      <w:sz w:val="20"/>
      <w:szCs w:val="20"/>
      <w:lang w:eastAsia="ru-RU"/>
    </w:rPr>
  </w:style>
  <w:style w:type="paragraph" w:customStyle="1" w:styleId="31">
    <w:name w:val="Информация об изменениях"/>
    <w:basedOn w:val="30"/>
    <w:next w:val="1"/>
    <w:qFormat/>
    <w:uiPriority w:val="99"/>
    <w:pPr>
      <w:spacing w:before="180"/>
      <w:ind w:left="360" w:right="360" w:firstLine="0"/>
    </w:pPr>
  </w:style>
  <w:style w:type="paragraph" w:customStyle="1" w:styleId="32">
    <w:name w:val="Подзаголовок для информации об изменениях"/>
    <w:basedOn w:val="30"/>
    <w:next w:val="1"/>
    <w:qFormat/>
    <w:uiPriority w:val="99"/>
    <w:rPr>
      <w:b/>
      <w:bCs/>
    </w:rPr>
  </w:style>
  <w:style w:type="paragraph" w:customStyle="1" w:styleId="33">
    <w:name w:val="Прижатый влево"/>
    <w:basedOn w:val="1"/>
    <w:next w:val="1"/>
    <w:qFormat/>
    <w:uiPriority w:val="99"/>
    <w:pPr>
      <w:adjustRightInd w:val="0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customStyle="1" w:styleId="34">
    <w:name w:val="Сноска"/>
    <w:basedOn w:val="1"/>
    <w:next w:val="1"/>
    <w:qFormat/>
    <w:uiPriority w:val="99"/>
    <w:pPr>
      <w:adjustRightInd w:val="0"/>
      <w:ind w:firstLine="720"/>
      <w:jc w:val="both"/>
    </w:pPr>
    <w:rPr>
      <w:rFonts w:ascii="Times New Roman CYR" w:hAnsi="Times New Roman CYR" w:cs="Times New Roman CYR" w:eastAsiaTheme="minorEastAsia"/>
      <w:sz w:val="20"/>
      <w:szCs w:val="20"/>
      <w:lang w:eastAsia="ru-RU"/>
    </w:rPr>
  </w:style>
  <w:style w:type="character" w:customStyle="1" w:styleId="35">
    <w:name w:val="Цветовое выделение для Текст"/>
    <w:qFormat/>
    <w:uiPriority w:val="99"/>
    <w:rPr>
      <w:rFonts w:ascii="Times New Roman CYR" w:hAnsi="Times New Roman CYR" w:cs="Times New Roman CYR"/>
    </w:rPr>
  </w:style>
  <w:style w:type="paragraph" w:styleId="36">
    <w:name w:val="No Spacing"/>
    <w:qFormat/>
    <w:uiPriority w:val="1"/>
    <w:pPr>
      <w:widowControl/>
      <w:autoSpaceDE/>
      <w:autoSpaceDN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37">
    <w:name w:val="Абзац списка Знак"/>
    <w:link w:val="15"/>
    <w:qFormat/>
    <w:locked/>
    <w:uiPriority w:val="34"/>
    <w:rPr>
      <w:rFonts w:ascii="Times New Roman" w:hAnsi="Times New Roman" w:eastAsia="Times New Roman" w:cs="Times New Roman"/>
      <w:lang w:val="ru-RU"/>
    </w:rPr>
  </w:style>
  <w:style w:type="character" w:customStyle="1" w:styleId="38">
    <w:name w:val="Основной текст Знак"/>
    <w:basedOn w:val="3"/>
    <w:link w:val="9"/>
    <w:qFormat/>
    <w:uiPriority w:val="1"/>
    <w:rPr>
      <w:rFonts w:ascii="Times New Roman" w:hAnsi="Times New Roman" w:eastAsia="Times New Roman" w:cs="Times New Roman"/>
      <w:sz w:val="28"/>
      <w:szCs w:val="28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5FD480-ECFB-46D3-95C2-B7DAE97C2F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2</Pages>
  <Words>401</Words>
  <Characters>2292</Characters>
  <Lines>19</Lines>
  <Paragraphs>5</Paragraphs>
  <TotalTime>0</TotalTime>
  <ScaleCrop>false</ScaleCrop>
  <LinksUpToDate>false</LinksUpToDate>
  <CharactersWithSpaces>2688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2025-04-11T13:12:00Z</dcterms:created>
  <dc:creator>Medyanceva</dc:creator>
  <cp:lastModifiedBy>Support666</cp:lastModifiedBy>
  <cp:lastPrinted>2025-04-11T13:00:00Z</cp:lastPrinted>
  <dcterms:modified xsi:type="dcterms:W3CDTF">2025-04-17T06:18:04Z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2022-08-05T00:00:00Z</vt:filetime>
  </property>
  <property fmtid="{D5CDD505-2E9C-101B-9397-08002B2CF9AE}" pid="3" name="KSOProductBuildVer">
    <vt:lpwstr>1049-12.2.0.20795</vt:lpwstr>
  </property>
  <property fmtid="{D5CDD505-2E9C-101B-9397-08002B2CF9AE}" pid="4" name="ICV">
    <vt:lpwstr>DA108C34045147179A51D1733CA06B78_12</vt:lpwstr>
  </property>
</Properties>
</file>